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6C" w:rsidRPr="00CE3597" w:rsidP="00B56964">
      <w:pPr>
        <w:jc w:val="right"/>
      </w:pPr>
      <w:r w:rsidRPr="00CE3597">
        <w:t xml:space="preserve">   Дело № 1-</w:t>
      </w:r>
      <w:r w:rsidRPr="00CE3597" w:rsidR="00C17859">
        <w:t>10</w:t>
      </w:r>
      <w:r w:rsidRPr="00CE3597" w:rsidR="003C3FF4">
        <w:t>-2002/2024</w:t>
      </w:r>
    </w:p>
    <w:p w:rsidR="007E7FB7" w:rsidRPr="00CE3597" w:rsidP="00B56964">
      <w:pPr>
        <w:jc w:val="right"/>
      </w:pPr>
    </w:p>
    <w:p w:rsidR="0061146C" w:rsidRPr="00CE3597" w:rsidP="00B56964">
      <w:pPr>
        <w:jc w:val="center"/>
      </w:pPr>
      <w:r w:rsidRPr="00CE3597">
        <w:t>П Р И Г О В О Р</w:t>
      </w:r>
    </w:p>
    <w:p w:rsidR="0061146C" w:rsidRPr="00CE3597" w:rsidP="00B56964">
      <w:pPr>
        <w:jc w:val="center"/>
      </w:pPr>
      <w:r w:rsidRPr="00CE3597">
        <w:t>ИМЕНЕМ РОССИЙСКОЙ ФЕДЕРАЦИИ</w:t>
      </w:r>
    </w:p>
    <w:p w:rsidR="0061146C" w:rsidRPr="00CE3597" w:rsidP="00B56964">
      <w:pPr>
        <w:jc w:val="both"/>
      </w:pPr>
    </w:p>
    <w:p w:rsidR="0061146C" w:rsidRPr="00CE3597" w:rsidP="00B56964">
      <w:pPr>
        <w:jc w:val="both"/>
      </w:pPr>
      <w:r w:rsidRPr="00CE3597">
        <w:t>20</w:t>
      </w:r>
      <w:r w:rsidRPr="00CE3597" w:rsidR="003C3FF4">
        <w:t xml:space="preserve"> марта 2024</w:t>
      </w:r>
      <w:r w:rsidRPr="00CE3597">
        <w:t xml:space="preserve"> года</w:t>
      </w:r>
      <w:r w:rsidRPr="00CE3597">
        <w:tab/>
      </w:r>
      <w:r w:rsidRPr="00CE3597">
        <w:tab/>
      </w:r>
      <w:r w:rsidRPr="00CE3597">
        <w:tab/>
      </w:r>
      <w:r w:rsidRPr="00CE3597">
        <w:tab/>
      </w:r>
      <w:r w:rsidRPr="00CE3597">
        <w:tab/>
      </w:r>
      <w:r w:rsidRPr="00CE3597">
        <w:tab/>
      </w:r>
      <w:r w:rsidRPr="00CE3597" w:rsidR="003C3FF4">
        <w:t xml:space="preserve">               </w:t>
      </w:r>
      <w:r w:rsidRPr="00CE3597">
        <w:t xml:space="preserve"> г. Нефтеюганск </w:t>
      </w:r>
    </w:p>
    <w:p w:rsidR="0061146C" w:rsidRPr="00CE3597" w:rsidP="00B56964">
      <w:pPr>
        <w:jc w:val="both"/>
      </w:pPr>
    </w:p>
    <w:p w:rsidR="0061146C" w:rsidRPr="00CE3597" w:rsidP="00B56964">
      <w:pPr>
        <w:ind w:firstLine="708"/>
        <w:jc w:val="both"/>
      </w:pPr>
      <w:r w:rsidRPr="00CE3597">
        <w:t>Мировой судья судебного участка № 2 Нефтеюганского судебного района Ханты-Мансийского автономного округа – Югры</w:t>
      </w:r>
      <w:r w:rsidRPr="00CE3597">
        <w:tab/>
      </w:r>
      <w:r w:rsidRPr="00CE3597" w:rsidR="003658B2">
        <w:t xml:space="preserve">                      </w:t>
      </w:r>
      <w:r w:rsidRPr="00CE3597">
        <w:t>Таскаева Е.А.</w:t>
      </w:r>
    </w:p>
    <w:p w:rsidR="0061146C" w:rsidRPr="00CE3597" w:rsidP="00B56964">
      <w:pPr>
        <w:jc w:val="both"/>
      </w:pPr>
      <w:r w:rsidRPr="00CE3597">
        <w:t>при секретаре</w:t>
      </w:r>
      <w:r w:rsidRPr="00CE3597">
        <w:tab/>
      </w:r>
      <w:r w:rsidRPr="00CE3597">
        <w:tab/>
      </w:r>
      <w:r w:rsidRPr="00CE3597">
        <w:tab/>
      </w:r>
      <w:r w:rsidRPr="00CE3597">
        <w:tab/>
      </w:r>
      <w:r w:rsidRPr="00CE3597">
        <w:tab/>
      </w:r>
      <w:r w:rsidRPr="00CE3597">
        <w:tab/>
      </w:r>
      <w:r w:rsidRPr="00CE3597">
        <w:tab/>
      </w:r>
      <w:r w:rsidRPr="00CE3597">
        <w:tab/>
      </w:r>
      <w:r w:rsidRPr="00CE3597" w:rsidR="003C3FF4">
        <w:t>Клыковой Л.П</w:t>
      </w:r>
      <w:r w:rsidRPr="00CE3597" w:rsidR="00401D56">
        <w:t>.</w:t>
      </w:r>
    </w:p>
    <w:p w:rsidR="0061146C" w:rsidRPr="00CE3597" w:rsidP="00B56964">
      <w:pPr>
        <w:jc w:val="both"/>
      </w:pPr>
      <w:r w:rsidRPr="00CE3597">
        <w:t>с участием государственного обвинителя</w:t>
      </w:r>
      <w:r w:rsidRPr="00CE3597" w:rsidR="003658B2">
        <w:t xml:space="preserve">             </w:t>
      </w:r>
      <w:r w:rsidRPr="00CE3597">
        <w:t xml:space="preserve"> </w:t>
      </w:r>
      <w:r w:rsidRPr="00CE3597" w:rsidR="003658B2">
        <w:t xml:space="preserve">                       </w:t>
      </w:r>
      <w:r w:rsidRPr="00CE3597">
        <w:t xml:space="preserve"> </w:t>
      </w:r>
      <w:r w:rsidRPr="00CE3597" w:rsidR="00BF44E5">
        <w:t>Шмотиной</w:t>
      </w:r>
      <w:r w:rsidRPr="00CE3597" w:rsidR="008209E1">
        <w:t xml:space="preserve"> А.С.</w:t>
      </w:r>
    </w:p>
    <w:p w:rsidR="0061146C" w:rsidRPr="00CE3597" w:rsidP="00B56964">
      <w:pPr>
        <w:jc w:val="both"/>
      </w:pPr>
      <w:r w:rsidRPr="00CE3597">
        <w:t xml:space="preserve">подсудимого                                             </w:t>
      </w:r>
      <w:r w:rsidRPr="00CE3597" w:rsidR="003658B2">
        <w:t xml:space="preserve">                </w:t>
      </w:r>
      <w:r w:rsidRPr="00CE3597">
        <w:t xml:space="preserve">   </w:t>
      </w:r>
      <w:r w:rsidRPr="00CE3597" w:rsidR="003658B2">
        <w:t xml:space="preserve">                       </w:t>
      </w:r>
      <w:r w:rsidRPr="00CE3597" w:rsidR="00C17859">
        <w:t>Ситникова Д.А</w:t>
      </w:r>
      <w:r w:rsidRPr="00CE3597" w:rsidR="00C72CE1">
        <w:t>.</w:t>
      </w:r>
    </w:p>
    <w:p w:rsidR="0061146C" w:rsidRPr="00CE3597" w:rsidP="00B56964">
      <w:pPr>
        <w:jc w:val="both"/>
      </w:pPr>
      <w:r w:rsidRPr="00CE3597">
        <w:t>защитника</w:t>
      </w:r>
      <w:r w:rsidRPr="00CE3597">
        <w:tab/>
      </w:r>
      <w:r w:rsidRPr="00CE3597">
        <w:tab/>
      </w:r>
      <w:r w:rsidRPr="00CE3597">
        <w:tab/>
      </w:r>
      <w:r w:rsidRPr="00CE3597">
        <w:tab/>
      </w:r>
      <w:r w:rsidRPr="00CE3597">
        <w:tab/>
      </w:r>
      <w:r w:rsidRPr="00CE3597">
        <w:tab/>
      </w:r>
      <w:r w:rsidRPr="00CE3597">
        <w:tab/>
      </w:r>
      <w:r w:rsidRPr="00CE3597">
        <w:tab/>
        <w:t xml:space="preserve">           </w:t>
      </w:r>
      <w:r w:rsidRPr="00CE3597" w:rsidR="00C17859">
        <w:t>Новоселовой Т.Б.</w:t>
      </w:r>
    </w:p>
    <w:p w:rsidR="0061146C" w:rsidRPr="00CE3597" w:rsidP="00B56964">
      <w:pPr>
        <w:jc w:val="both"/>
      </w:pPr>
      <w:r w:rsidRPr="00CE3597">
        <w:t>предоставивше</w:t>
      </w:r>
      <w:r w:rsidRPr="00CE3597" w:rsidR="00C17859">
        <w:t>й</w:t>
      </w:r>
      <w:r w:rsidRPr="00CE3597">
        <w:t xml:space="preserve"> удостоверение </w:t>
      </w:r>
      <w:r w:rsidRPr="00CE3597" w:rsidR="00BF44E5">
        <w:t>1178</w:t>
      </w:r>
      <w:r w:rsidRPr="00CE3597" w:rsidR="00F1160C">
        <w:t xml:space="preserve"> и ордер № </w:t>
      </w:r>
      <w:r w:rsidRPr="00CE3597" w:rsidR="00BF44E5">
        <w:t>13</w:t>
      </w:r>
    </w:p>
    <w:p w:rsidR="0061146C" w:rsidRPr="00CE3597" w:rsidP="00B56964">
      <w:pPr>
        <w:jc w:val="both"/>
      </w:pPr>
      <w:r w:rsidRPr="00CE3597">
        <w:t xml:space="preserve">рассмотрев в открытом судебном заседании материалы уголовного дела </w:t>
      </w:r>
      <w:r w:rsidRPr="00CE3597" w:rsidR="00835539">
        <w:t>по обвинению</w:t>
      </w:r>
      <w:r w:rsidRPr="00CE3597">
        <w:t xml:space="preserve">: </w:t>
      </w:r>
    </w:p>
    <w:p w:rsidR="00C17859" w:rsidRPr="00CE3597" w:rsidP="00B56964">
      <w:pPr>
        <w:ind w:left="1134"/>
        <w:jc w:val="both"/>
      </w:pPr>
      <w:r w:rsidRPr="00CE3597">
        <w:t>Ситникова</w:t>
      </w:r>
      <w:r w:rsidRPr="00CE3597">
        <w:t xml:space="preserve"> Д</w:t>
      </w:r>
      <w:r w:rsidRPr="00CE3597" w:rsidR="00CE3597">
        <w:t>.</w:t>
      </w:r>
      <w:r w:rsidRPr="00CE3597">
        <w:t xml:space="preserve"> А</w:t>
      </w:r>
      <w:r w:rsidRPr="00CE3597" w:rsidR="00CE3597">
        <w:t>.</w:t>
      </w:r>
      <w:r w:rsidRPr="00CE3597">
        <w:t xml:space="preserve">, </w:t>
      </w:r>
      <w:r w:rsidRPr="00CE3597" w:rsidR="00CE3597">
        <w:t>***</w:t>
      </w:r>
      <w:r w:rsidRPr="00CE3597">
        <w:t xml:space="preserve"> года рождения, уроженца г</w:t>
      </w:r>
      <w:r w:rsidRPr="00CE3597" w:rsidR="00CE3597">
        <w:t>***</w:t>
      </w:r>
      <w:r w:rsidRPr="00CE3597">
        <w:t xml:space="preserve">, гражданина Российской Федерации, со средним специальным образованием, военнообязанного, зарегистрированного по адресу: </w:t>
      </w:r>
      <w:r w:rsidRPr="00CE3597" w:rsidR="00CE3597">
        <w:t>***</w:t>
      </w:r>
      <w:r w:rsidRPr="00CE3597">
        <w:t xml:space="preserve">, проживающего по адресу: </w:t>
      </w:r>
      <w:r w:rsidRPr="00CE3597" w:rsidR="00CE3597">
        <w:t>***</w:t>
      </w:r>
      <w:r w:rsidRPr="00CE3597">
        <w:t>, работающего</w:t>
      </w:r>
      <w:r w:rsidRPr="00CE3597" w:rsidR="00B56964">
        <w:t xml:space="preserve"> </w:t>
      </w:r>
      <w:r w:rsidRPr="00CE3597" w:rsidR="00CE3597">
        <w:t>***</w:t>
      </w:r>
      <w:r w:rsidRPr="00CE3597">
        <w:t>, женатого, судимого:</w:t>
      </w:r>
    </w:p>
    <w:p w:rsidR="00E66259" w:rsidRPr="00CE3597" w:rsidP="00B56964">
      <w:pPr>
        <w:ind w:left="1134"/>
        <w:jc w:val="both"/>
      </w:pPr>
      <w:r w:rsidRPr="00CE3597">
        <w:t xml:space="preserve">03.08.2023 мировым судьей судебного участка №2 Нефтеюганского судебного района ХМАО-Югры по </w:t>
      </w:r>
      <w:r w:rsidRPr="00CE3597" w:rsidR="00CE3597">
        <w:t>**</w:t>
      </w:r>
      <w:r w:rsidRPr="00CE3597" w:rsidR="00CE3597">
        <w:t xml:space="preserve">* </w:t>
      </w:r>
      <w:r w:rsidRPr="00CE3597">
        <w:t xml:space="preserve"> УК</w:t>
      </w:r>
      <w:r w:rsidRPr="00CE3597">
        <w:t xml:space="preserve"> РФ, назначено наказание в виде обязательных работ сроком на 190 часов. Снят с учета ФКУ УИИ УФСИН России по ХМАО-Югре филиал по г.Нефтюганску 24.01.2024 в связи с отбытием срока наказания,</w:t>
      </w:r>
    </w:p>
    <w:p w:rsidR="0061146C" w:rsidRPr="00CE3597" w:rsidP="00B56964">
      <w:pPr>
        <w:jc w:val="both"/>
      </w:pPr>
      <w:r w:rsidRPr="00CE3597">
        <w:t xml:space="preserve">в совершении преступления, предусмотренного </w:t>
      </w:r>
      <w:r w:rsidRPr="00CE3597" w:rsidR="00401D56">
        <w:t>ч.1 ст.</w:t>
      </w:r>
      <w:r w:rsidRPr="00CE3597" w:rsidR="00B56964">
        <w:t>158, ч.1 ст.158</w:t>
      </w:r>
      <w:r w:rsidRPr="00CE3597" w:rsidR="00C17859">
        <w:t>, ч.1 ст.</w:t>
      </w:r>
      <w:r w:rsidRPr="00CE3597" w:rsidR="00C17859">
        <w:t xml:space="preserve">158 </w:t>
      </w:r>
      <w:r w:rsidRPr="00CE3597">
        <w:t xml:space="preserve"> Уголовного</w:t>
      </w:r>
      <w:r w:rsidRPr="00CE3597">
        <w:t xml:space="preserve"> кодекса Российской Федерации,</w:t>
      </w:r>
    </w:p>
    <w:p w:rsidR="00E66259" w:rsidRPr="00CE3597" w:rsidP="00B56964">
      <w:pPr>
        <w:jc w:val="both"/>
      </w:pPr>
    </w:p>
    <w:p w:rsidR="00835539" w:rsidRPr="00CE3597" w:rsidP="00B56964">
      <w:pPr>
        <w:jc w:val="center"/>
      </w:pPr>
      <w:r w:rsidRPr="00CE3597">
        <w:t>УСТАНОВИЛ:</w:t>
      </w:r>
    </w:p>
    <w:p w:rsidR="003658B2" w:rsidRPr="00CE3597" w:rsidP="00B56964">
      <w:pPr>
        <w:jc w:val="center"/>
      </w:pPr>
    </w:p>
    <w:p w:rsidR="00401D56" w:rsidRPr="00CE3597" w:rsidP="00B56964">
      <w:pPr>
        <w:pStyle w:val="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органами предварительного расследования </w:t>
      </w:r>
      <w:r w:rsidRPr="00CE3597" w:rsidR="00C17859">
        <w:rPr>
          <w:rFonts w:ascii="Times New Roman" w:hAnsi="Times New Roman" w:cs="Times New Roman"/>
          <w:sz w:val="24"/>
          <w:szCs w:val="24"/>
          <w:lang w:eastAsia="ru-RU" w:bidi="ru-RU"/>
        </w:rPr>
        <w:t>Ситников Д.А</w:t>
      </w:r>
      <w:r w:rsidRPr="00CE3597" w:rsidR="003C3FF4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обвиняется в совершении преступлени</w:t>
      </w:r>
      <w:r w:rsidRPr="00CE3597" w:rsidR="00C17859">
        <w:rPr>
          <w:rFonts w:ascii="Times New Roman" w:hAnsi="Times New Roman" w:cs="Times New Roman"/>
          <w:sz w:val="24"/>
          <w:szCs w:val="24"/>
          <w:lang w:eastAsia="ru-RU" w:bidi="ru-RU"/>
        </w:rPr>
        <w:t>й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>, предусмотренн</w:t>
      </w:r>
      <w:r w:rsidRPr="00CE3597" w:rsidR="00C17859">
        <w:rPr>
          <w:rFonts w:ascii="Times New Roman" w:hAnsi="Times New Roman" w:cs="Times New Roman"/>
          <w:sz w:val="24"/>
          <w:szCs w:val="24"/>
          <w:lang w:eastAsia="ru-RU" w:bidi="ru-RU"/>
        </w:rPr>
        <w:t>ых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E3597">
        <w:rPr>
          <w:rFonts w:ascii="Times New Roman" w:hAnsi="Times New Roman" w:cs="Times New Roman"/>
          <w:sz w:val="24"/>
          <w:szCs w:val="24"/>
        </w:rPr>
        <w:t>ч.1 ст.</w:t>
      </w:r>
      <w:r w:rsidRPr="00CE3597" w:rsidR="00C17859">
        <w:rPr>
          <w:rFonts w:ascii="Times New Roman" w:hAnsi="Times New Roman" w:cs="Times New Roman"/>
          <w:sz w:val="24"/>
          <w:szCs w:val="24"/>
        </w:rPr>
        <w:t>158, ч.1 ст.158, ч.1 ст.158</w:t>
      </w:r>
      <w:r w:rsidRPr="00CE3597" w:rsidR="00C72CE1">
        <w:rPr>
          <w:rFonts w:ascii="Times New Roman" w:hAnsi="Times New Roman" w:cs="Times New Roman"/>
          <w:sz w:val="24"/>
          <w:szCs w:val="24"/>
        </w:rPr>
        <w:t xml:space="preserve"> </w:t>
      </w:r>
      <w:r w:rsidRPr="00CE3597" w:rsidR="00C17859">
        <w:rPr>
          <w:rFonts w:ascii="Times New Roman" w:hAnsi="Times New Roman" w:cs="Times New Roman"/>
          <w:sz w:val="24"/>
          <w:szCs w:val="24"/>
        </w:rPr>
        <w:t>Уголовного кодекса Российской Федерации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CE3597" w:rsidR="00C17859">
        <w:rPr>
          <w:rFonts w:ascii="Times New Roman" w:hAnsi="Times New Roman" w:cs="Times New Roman"/>
          <w:sz w:val="24"/>
          <w:szCs w:val="24"/>
          <w:lang w:eastAsia="ru-RU" w:bidi="ru-RU"/>
        </w:rPr>
        <w:t>при следующих обстоятельствах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CE3597" w:rsidR="00C1785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C17859" w:rsidRPr="00CE3597" w:rsidP="00B56964">
      <w:pPr>
        <w:pStyle w:val="20"/>
        <w:shd w:val="clear" w:color="auto" w:fill="auto"/>
        <w:spacing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CE3597">
        <w:rPr>
          <w:rFonts w:ascii="Times New Roman" w:hAnsi="Times New Roman" w:cs="Times New Roman"/>
          <w:sz w:val="24"/>
          <w:szCs w:val="24"/>
        </w:rPr>
        <w:t xml:space="preserve">Из обвинительного акта следует, что 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26 декабря 2023 года в период с 16 часов 24 минут до 16 часов 26 минут, находясь в торговом зале магазина «Магнит Семейный», расположенного по адресу: </w:t>
      </w:r>
      <w:r w:rsidRPr="00CE3597" w:rsidR="00CE3597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>, убедившись, что за его дейс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твиями никто не наблюдает, то есть действуя тайно, взял со стеллажей, расположенных в торговом зале: мужской аэрозольный дезодорант-спрей 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OLD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SPICE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Wolfthorn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» 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>объемом 150 мл., стоимостью 335,39 рублей без учета НДС в количестве 3 штук, на общую сумму 1006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,17 рубля; мужской аэрозольный дезодорант-спрей 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OLD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SPICE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Witewater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» 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объемом 150 мл., стоимостью 335,39 рублей без учета НДС в количестве 1 штуки; мужской аэрозольный дезодорант-спрей 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OLD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SPICE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Captain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» 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объемом 50 мл., стоимостью 335,39 рублей без учета 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НДС в количестве 2 штук, на общую сумму 670,78 рублей; мужской твердый дезодорант 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OLD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SPICE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Tigerclaw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» 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объемом 50 мл., стоимостью 335,39 рублей без учета НДС в количестве 2 штук, на общую сумму 670,78 рублей; мужской твердый дезодорант 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OLD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SPICE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Whitewater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» 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>в виде стика, объемом 50мл., стоимостью 335,39 рублей без учета НДС в количестве 2 штук, на общую сумму 670,78 рублей. Вышеуказанные товары Ситников Д.А. положил в карманы своей куртки. После чего, с похищенным товаром покинул помещение магазин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>а «Магнит Семейный», скрылся, распорядившись похищенным имуществом по своему усмотрению, чем причинил АО «Тандер» материальный ущерб на общую сумму 3353 рубля 90 копеек.</w:t>
      </w:r>
    </w:p>
    <w:p w:rsidR="00C17859" w:rsidRPr="00CE3597" w:rsidP="00B56964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>Кроме того, Ситников Д.А., 31 января 2024 года в период с 15 часов 39 минут до 15 часо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>в 42 минут, наход</w:t>
      </w:r>
      <w:r w:rsidRPr="00CE3597" w:rsidR="00B56964">
        <w:rPr>
          <w:rFonts w:ascii="Times New Roman" w:hAnsi="Times New Roman" w:cs="Times New Roman"/>
          <w:sz w:val="24"/>
          <w:szCs w:val="24"/>
          <w:lang w:eastAsia="ru-RU" w:bidi="ru-RU"/>
        </w:rPr>
        <w:t>ясь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торговом зале магазина «Магнит Семейный», расположенного по адресу: Ханты-Мансийский автономный округ - Югра, г. Нефтеюганск, ул. Мира стр. 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>11/1, убедившись, что за его действиями никто не наблюдает, то есть действуя тайно, взял со с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теллажей, расположенных в торговом зале: натуральный растворимый кофе 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Bushido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Black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Katana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» 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стоимостью 556,21 рублей без учета НДС в количестве 1 банки, на сумму 556.21 рублей; натуральный растворимый кофе 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Egoiste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Double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espresso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» 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>стоимостью 247,47 рубле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й без учета НДС в количестве 1 банки, на сумму 247,47 рублей; сублимированный растворимый кофе 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Nescafe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Gold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Aroma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Интенсо» стоимостью 140,42 рублей без учета НДС в количестве 2 банок, на общую сумму 280,84 рублей; шампунь 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Pantene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>Интенсивное восстановлен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ие» объемом 400 мл., стоимостью 370,05 рублей без учета НДС в количестве 4 штук, на общую сумму 1480,2 рублей; шампунь против перхоти 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Clear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>Защита от выпадения волос» стоимостью 330,03 рублей без учета НДС в количестве 2 штук, на общую сумму 660,06 рублей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Вышеуказанные товары Ситников Д.А. положил в карманы своей куртки. После чего, Ситников Д.А., вместе с похищенным товаром покинул помещение магазина «Магнит Семейный», и скрылся, распорядившись похищенным имуществом по своему усмотрению, чем причинил АО 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>«Тандер» материальный ущерб на общую сумму 3224 рубля 78 копеек.</w:t>
      </w:r>
    </w:p>
    <w:p w:rsidR="00C17859" w:rsidRPr="00CE3597" w:rsidP="00B56964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>Кроме того, Ситников Д.А., 10 февраля 2024 года в период с 13 часов 15 минут до 13 часов 17 минут, наход</w:t>
      </w:r>
      <w:r w:rsidRPr="00CE3597" w:rsidR="00B56964">
        <w:rPr>
          <w:rFonts w:ascii="Times New Roman" w:hAnsi="Times New Roman" w:cs="Times New Roman"/>
          <w:sz w:val="24"/>
          <w:szCs w:val="24"/>
          <w:lang w:eastAsia="ru-RU" w:bidi="ru-RU"/>
        </w:rPr>
        <w:t>ясь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торговом зале магазина «Пятерочка», расположенного в ТЦ «Ксюша» по адресу: Ханты-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Мансийский автономный округ - Югра, г. Нефтеюганск, 16 мкр. стр. 11, убедившись, что за его действиями никто не наблюдает, то есть действуя тайно, взял со стеллажей, расположенных в торговом зале: масло сливочное «Золотые луга» с массовой долей жира 82,5% 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>объемом 180 гр., стоимостью 132,1 рублей без учета НДС в количестве 6 пачек, на общую сумму 792,6 рубля; масло сливочное «Ирбитское Крестьянское» с массовой долей жира не менее 72,5%, объемом 180гр., стоимостью 149 рублей без учета НДС в количестве 2 пачек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на общую сумму 298 рублей; масло сливочное фасованное 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CE3597">
        <w:rPr>
          <w:rFonts w:ascii="Times New Roman" w:hAnsi="Times New Roman" w:cs="Times New Roman"/>
          <w:sz w:val="24"/>
          <w:szCs w:val="24"/>
          <w:lang w:val="en-US" w:bidi="en-US"/>
        </w:rPr>
        <w:t>Viola</w:t>
      </w:r>
      <w:r w:rsidRPr="00CE3597">
        <w:rPr>
          <w:rFonts w:ascii="Times New Roman" w:hAnsi="Times New Roman" w:cs="Times New Roman"/>
          <w:sz w:val="24"/>
          <w:szCs w:val="24"/>
          <w:lang w:bidi="en-US"/>
        </w:rPr>
        <w:t xml:space="preserve">» 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 массовой долей жира 82,5% объемом 150 гр., стоимостью 144,27 рублей без учета НДС в количестве 7 пачек, на общую сумму 1009,89 рублей; масло сливочное «Село зеленое Традиционное» с массовой 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>долей жира 82,5% объемом 175 гр., стоимостью 106,80 рублей без учета НДС в количестве 5 пачек, на общую сумму 534 рублей. Вышеуказанные товары Ситников Д.А. положил в карманы своей куртки. После чего, Ситников Д.А., вместе с похищенным товаром покинул поме</w:t>
      </w:r>
      <w:r w:rsidRPr="00CE3597">
        <w:rPr>
          <w:rFonts w:ascii="Times New Roman" w:hAnsi="Times New Roman" w:cs="Times New Roman"/>
          <w:sz w:val="24"/>
          <w:szCs w:val="24"/>
          <w:lang w:eastAsia="ru-RU" w:bidi="ru-RU"/>
        </w:rPr>
        <w:t>щение магазина «Пятерочка», и скрылся, распорядившись похищенным имуществом по своему усмотрению, чем причинил ООО «Агроторг» материальный ущерб на общую сумму 2634 рубля 49 копеек.</w:t>
      </w:r>
    </w:p>
    <w:p w:rsidR="005055B9" w:rsidRPr="00CE3597" w:rsidP="00B56964">
      <w:pPr>
        <w:ind w:firstLine="709"/>
        <w:jc w:val="both"/>
      </w:pPr>
      <w:r w:rsidRPr="00CE3597">
        <w:t>Ситников Д.А.</w:t>
      </w:r>
      <w:r w:rsidRPr="00CE3597" w:rsidR="00835539">
        <w:t xml:space="preserve"> виновн</w:t>
      </w:r>
      <w:r w:rsidRPr="00CE3597" w:rsidR="003A130C">
        <w:t>ым</w:t>
      </w:r>
      <w:r w:rsidRPr="00CE3597">
        <w:t xml:space="preserve"> себя признал полностью, заявил ходатайство о рассмотрении дела в особом порядке судебного разбирательства. Ходатайство заявлено добровольно, после консультации с защитником, он осознаёт последствия постановления приговора без проведения судебного разбират</w:t>
      </w:r>
      <w:r w:rsidRPr="00CE3597">
        <w:t>ельства</w:t>
      </w:r>
      <w:r w:rsidRPr="00CE3597" w:rsidR="00B91D9E">
        <w:t>, последствия заявленного ходатайства ему понятны, пределы обжалования приговора, постановленного в особом порядке, согласно ст.317 УПК РФ, ему понятны</w:t>
      </w:r>
      <w:r w:rsidRPr="00CE3597">
        <w:t xml:space="preserve">. </w:t>
      </w:r>
    </w:p>
    <w:p w:rsidR="005055B9" w:rsidRPr="00CE3597" w:rsidP="00B56964">
      <w:pPr>
        <w:pStyle w:val="BodyText"/>
        <w:tabs>
          <w:tab w:val="left" w:pos="567"/>
        </w:tabs>
        <w:spacing w:after="0"/>
        <w:ind w:firstLine="709"/>
        <w:jc w:val="both"/>
      </w:pPr>
      <w:r w:rsidRPr="00CE3597">
        <w:t>Защитник ходатайство подсудимо</w:t>
      </w:r>
      <w:r w:rsidRPr="00CE3597" w:rsidR="003A130C">
        <w:t>го</w:t>
      </w:r>
      <w:r w:rsidRPr="00CE3597">
        <w:t xml:space="preserve"> поддерживает.</w:t>
      </w:r>
    </w:p>
    <w:p w:rsidR="003A130C" w:rsidRPr="00CE3597" w:rsidP="00B56964">
      <w:pPr>
        <w:ind w:firstLine="708"/>
        <w:jc w:val="both"/>
      </w:pPr>
      <w:r w:rsidRPr="00CE3597">
        <w:t>Представитель потерпевшего</w:t>
      </w:r>
      <w:r w:rsidRPr="00CE3597" w:rsidR="00DF6AC0">
        <w:t xml:space="preserve"> </w:t>
      </w:r>
      <w:r w:rsidRPr="00CE3597" w:rsidR="00C17859">
        <w:t xml:space="preserve">Трубин Д.А. </w:t>
      </w:r>
      <w:r w:rsidRPr="00CE3597" w:rsidR="00DF6AC0">
        <w:t xml:space="preserve">в судебное заседание не явился, просил о рассмотрении дела в его отсутствие, </w:t>
      </w:r>
      <w:r w:rsidRPr="00CE3597">
        <w:t>против рассмотрения дела в особом порядке не возражает.</w:t>
      </w:r>
    </w:p>
    <w:p w:rsidR="00C17859" w:rsidRPr="00CE3597" w:rsidP="00B56964">
      <w:pPr>
        <w:ind w:firstLine="708"/>
        <w:jc w:val="both"/>
      </w:pPr>
      <w:r w:rsidRPr="00CE3597">
        <w:t>Представитель потерпевшего Соловьева В.А. в судебное заседание не явилась, просила о рассмотрении дела в ее отсутствие, против рассм</w:t>
      </w:r>
      <w:r w:rsidRPr="00CE3597">
        <w:t>отрения дела в особом порядке не возражает.</w:t>
      </w:r>
    </w:p>
    <w:p w:rsidR="005055B9" w:rsidRPr="00CE3597" w:rsidP="00B56964">
      <w:pPr>
        <w:pStyle w:val="BodyText"/>
        <w:tabs>
          <w:tab w:val="left" w:pos="567"/>
        </w:tabs>
        <w:spacing w:after="0"/>
        <w:ind w:firstLine="709"/>
        <w:jc w:val="both"/>
      </w:pPr>
      <w:r w:rsidRPr="00CE3597">
        <w:t>Государственный обвинитель</w:t>
      </w:r>
      <w:r w:rsidRPr="00CE3597" w:rsidR="00835539">
        <w:t xml:space="preserve"> </w:t>
      </w:r>
      <w:r w:rsidRPr="00CE3597">
        <w:t>не возража</w:t>
      </w:r>
      <w:r w:rsidRPr="00CE3597" w:rsidR="00835539">
        <w:t>е</w:t>
      </w:r>
      <w:r w:rsidRPr="00CE3597">
        <w:t>т против рассмотрения дела в особом порядке</w:t>
      </w:r>
      <w:r w:rsidRPr="00CE3597" w:rsidR="00B91D9E">
        <w:t xml:space="preserve"> </w:t>
      </w:r>
      <w:r w:rsidRPr="00CE3597" w:rsidR="00B91D9E">
        <w:rPr>
          <w:shd w:val="clear" w:color="auto" w:fill="FFFFFF"/>
        </w:rPr>
        <w:t>без проведения судебного разбирательства в общем порядке</w:t>
      </w:r>
      <w:r w:rsidRPr="00CE3597">
        <w:t>.</w:t>
      </w:r>
    </w:p>
    <w:p w:rsidR="005055B9" w:rsidRPr="00CE3597" w:rsidP="00B56964">
      <w:pPr>
        <w:pStyle w:val="BodyText3"/>
        <w:spacing w:after="0"/>
        <w:ind w:firstLine="720"/>
        <w:jc w:val="both"/>
        <w:rPr>
          <w:sz w:val="24"/>
          <w:szCs w:val="24"/>
        </w:rPr>
      </w:pPr>
      <w:r w:rsidRPr="00CE3597">
        <w:rPr>
          <w:sz w:val="24"/>
          <w:szCs w:val="24"/>
        </w:rPr>
        <w:t>Обвинение, с которым согласил</w:t>
      </w:r>
      <w:r w:rsidRPr="00CE3597" w:rsidR="003A130C">
        <w:rPr>
          <w:sz w:val="24"/>
          <w:szCs w:val="24"/>
        </w:rPr>
        <w:t>ся</w:t>
      </w:r>
      <w:r w:rsidRPr="00CE3597">
        <w:rPr>
          <w:sz w:val="24"/>
          <w:szCs w:val="24"/>
        </w:rPr>
        <w:t xml:space="preserve"> подсудим</w:t>
      </w:r>
      <w:r w:rsidRPr="00CE3597" w:rsidR="003A130C">
        <w:rPr>
          <w:sz w:val="24"/>
          <w:szCs w:val="24"/>
        </w:rPr>
        <w:t>ый</w:t>
      </w:r>
      <w:r w:rsidRPr="00CE3597">
        <w:rPr>
          <w:sz w:val="24"/>
          <w:szCs w:val="24"/>
        </w:rPr>
        <w:t>, обосновано, подтверждается д</w:t>
      </w:r>
      <w:r w:rsidRPr="00CE3597">
        <w:rPr>
          <w:sz w:val="24"/>
          <w:szCs w:val="24"/>
        </w:rPr>
        <w:t>оказательствами, собранными по уголовному делу.</w:t>
      </w:r>
    </w:p>
    <w:p w:rsidR="005055B9" w:rsidRPr="00CE3597" w:rsidP="00B56964">
      <w:pPr>
        <w:pStyle w:val="BodyText3"/>
        <w:spacing w:after="0"/>
        <w:ind w:firstLine="720"/>
        <w:jc w:val="both"/>
        <w:rPr>
          <w:sz w:val="24"/>
          <w:szCs w:val="24"/>
        </w:rPr>
      </w:pPr>
      <w:r w:rsidRPr="00CE3597">
        <w:rPr>
          <w:sz w:val="24"/>
          <w:szCs w:val="24"/>
        </w:rPr>
        <w:t>В связи с тем, что условия постановления судебного решения без проведения судебного разбирательства соблюдены, суд, в соответствии с ч.7 ст. 316 Уголовно-</w:t>
      </w:r>
      <w:r w:rsidRPr="00CE3597">
        <w:rPr>
          <w:sz w:val="24"/>
          <w:szCs w:val="24"/>
        </w:rPr>
        <w:t>процессуального кодекса Российской Федерации (далее УП</w:t>
      </w:r>
      <w:r w:rsidRPr="00CE3597">
        <w:rPr>
          <w:sz w:val="24"/>
          <w:szCs w:val="24"/>
        </w:rPr>
        <w:t>К РФ) постановляет обвинительный приговор в особом порядке судебного разбирательства и назначает подсудимому наказание, не превышающее две трети максимального срока или размера наиболее строгого вида наказания, предусмотренного за совершённое преступление.</w:t>
      </w:r>
    </w:p>
    <w:p w:rsidR="00C17859" w:rsidRPr="00CE3597" w:rsidP="00B56964">
      <w:pPr>
        <w:ind w:firstLine="567"/>
        <w:jc w:val="both"/>
      </w:pPr>
      <w:r w:rsidRPr="00CE3597">
        <w:t xml:space="preserve">   Действия Ситникова Д.А. суд квалифицирует:</w:t>
      </w:r>
    </w:p>
    <w:p w:rsidR="00C17859" w:rsidRPr="00CE3597" w:rsidP="00B56964">
      <w:pPr>
        <w:jc w:val="both"/>
        <w:rPr>
          <w:shd w:val="clear" w:color="auto" w:fill="FFFFFF"/>
        </w:rPr>
      </w:pPr>
      <w:r w:rsidRPr="00CE3597">
        <w:t>по факту хищения имущества 2</w:t>
      </w:r>
      <w:r w:rsidRPr="00CE3597" w:rsidR="00B56964">
        <w:t>6.12.2023, принадлежащего АО «Та</w:t>
      </w:r>
      <w:r w:rsidRPr="00CE3597">
        <w:t xml:space="preserve">ндер» по ч.1 ст.158 </w:t>
      </w:r>
      <w:r w:rsidRPr="00CE3597">
        <w:rPr>
          <w:lang w:bidi="ru-RU"/>
        </w:rPr>
        <w:t>УК РФ, как</w:t>
      </w:r>
      <w:r w:rsidRPr="00CE3597">
        <w:t xml:space="preserve"> </w:t>
      </w:r>
      <w:r w:rsidRPr="00CE3597">
        <w:rPr>
          <w:shd w:val="clear" w:color="auto" w:fill="FFFFFF"/>
        </w:rPr>
        <w:t>кража, то есть </w:t>
      </w:r>
      <w:hyperlink r:id="rId5" w:anchor="/document/1352873/entry/2" w:history="1">
        <w:r w:rsidRPr="00CE3597">
          <w:rPr>
            <w:rStyle w:val="Hyperlink"/>
            <w:color w:val="auto"/>
            <w:u w:val="none"/>
            <w:shd w:val="clear" w:color="auto" w:fill="FFFFFF"/>
          </w:rPr>
          <w:t>тайное хищение</w:t>
        </w:r>
      </w:hyperlink>
      <w:r w:rsidRPr="00CE3597">
        <w:rPr>
          <w:shd w:val="clear" w:color="auto" w:fill="FFFFFF"/>
        </w:rPr>
        <w:t xml:space="preserve"> чужого </w:t>
      </w:r>
      <w:r w:rsidRPr="00CE3597">
        <w:rPr>
          <w:shd w:val="clear" w:color="auto" w:fill="FFFFFF"/>
        </w:rPr>
        <w:t>имущества;</w:t>
      </w:r>
    </w:p>
    <w:p w:rsidR="00C17859" w:rsidRPr="00CE3597" w:rsidP="00B56964">
      <w:pPr>
        <w:jc w:val="both"/>
        <w:rPr>
          <w:lang w:bidi="ru-RU"/>
        </w:rPr>
      </w:pPr>
      <w:r w:rsidRPr="00CE3597">
        <w:rPr>
          <w:shd w:val="clear" w:color="auto" w:fill="FFFFFF"/>
        </w:rPr>
        <w:t>по факту хищения имущества 3</w:t>
      </w:r>
      <w:r w:rsidRPr="00CE3597" w:rsidR="00B56964">
        <w:rPr>
          <w:shd w:val="clear" w:color="auto" w:fill="FFFFFF"/>
        </w:rPr>
        <w:t>1.01.2024, принадлежащего АО «Та</w:t>
      </w:r>
      <w:r w:rsidRPr="00CE3597">
        <w:rPr>
          <w:shd w:val="clear" w:color="auto" w:fill="FFFFFF"/>
        </w:rPr>
        <w:t xml:space="preserve">ндер» </w:t>
      </w:r>
      <w:r w:rsidRPr="00CE3597">
        <w:t xml:space="preserve">по ч.1 ст.158 </w:t>
      </w:r>
      <w:r w:rsidRPr="00CE3597">
        <w:rPr>
          <w:lang w:bidi="ru-RU"/>
        </w:rPr>
        <w:t>УК РФ, как</w:t>
      </w:r>
      <w:r w:rsidRPr="00CE3597">
        <w:t xml:space="preserve"> </w:t>
      </w:r>
      <w:r w:rsidRPr="00CE3597">
        <w:rPr>
          <w:shd w:val="clear" w:color="auto" w:fill="FFFFFF"/>
        </w:rPr>
        <w:t>кража, то есть </w:t>
      </w:r>
      <w:hyperlink r:id="rId5" w:anchor="/document/1352873/entry/2" w:history="1">
        <w:r w:rsidRPr="00CE3597">
          <w:rPr>
            <w:rStyle w:val="Hyperlink"/>
            <w:color w:val="auto"/>
            <w:u w:val="none"/>
            <w:shd w:val="clear" w:color="auto" w:fill="FFFFFF"/>
          </w:rPr>
          <w:t>тайное хищение</w:t>
        </w:r>
      </w:hyperlink>
      <w:r w:rsidRPr="00CE3597">
        <w:rPr>
          <w:shd w:val="clear" w:color="auto" w:fill="FFFFFF"/>
        </w:rPr>
        <w:t> чужого имущества;</w:t>
      </w:r>
    </w:p>
    <w:p w:rsidR="00C17859" w:rsidRPr="00CE3597" w:rsidP="00B56964">
      <w:pPr>
        <w:jc w:val="both"/>
        <w:rPr>
          <w:lang w:bidi="ru-RU"/>
        </w:rPr>
      </w:pPr>
      <w:r w:rsidRPr="00CE3597">
        <w:rPr>
          <w:lang w:bidi="ru-RU"/>
        </w:rPr>
        <w:t xml:space="preserve">по факту хищения имущества 10.02.2024, принадлежащего ООО «Агроторг» </w:t>
      </w:r>
      <w:r w:rsidRPr="00CE3597">
        <w:t xml:space="preserve">по ч.1 ст.158 </w:t>
      </w:r>
      <w:r w:rsidRPr="00CE3597">
        <w:rPr>
          <w:lang w:bidi="ru-RU"/>
        </w:rPr>
        <w:t>УК РФ, как</w:t>
      </w:r>
      <w:r w:rsidRPr="00CE3597">
        <w:t xml:space="preserve"> </w:t>
      </w:r>
      <w:r w:rsidRPr="00CE3597">
        <w:rPr>
          <w:shd w:val="clear" w:color="auto" w:fill="FFFFFF"/>
        </w:rPr>
        <w:t>кража, то есть </w:t>
      </w:r>
      <w:hyperlink r:id="rId5" w:anchor="/document/1352873/entry/2" w:history="1">
        <w:r w:rsidRPr="00CE3597">
          <w:rPr>
            <w:rStyle w:val="Hyperlink"/>
            <w:color w:val="auto"/>
            <w:u w:val="none"/>
            <w:shd w:val="clear" w:color="auto" w:fill="FFFFFF"/>
          </w:rPr>
          <w:t>тайное хищение</w:t>
        </w:r>
      </w:hyperlink>
      <w:r w:rsidRPr="00CE3597">
        <w:rPr>
          <w:shd w:val="clear" w:color="auto" w:fill="FFFFFF"/>
        </w:rPr>
        <w:t> чужого имущества.</w:t>
      </w:r>
    </w:p>
    <w:p w:rsidR="003B380C" w:rsidRPr="00CE3597" w:rsidP="00B56964">
      <w:pPr>
        <w:autoSpaceDE w:val="0"/>
        <w:autoSpaceDN w:val="0"/>
        <w:adjustRightInd w:val="0"/>
        <w:ind w:firstLine="709"/>
        <w:jc w:val="both"/>
      </w:pPr>
      <w:r w:rsidRPr="00CE3597">
        <w:t>При назначении наказания, суд учиты</w:t>
      </w:r>
      <w:r w:rsidRPr="00CE3597">
        <w:t>вает общественную опасность совершённ</w:t>
      </w:r>
      <w:r w:rsidRPr="00CE3597" w:rsidR="001F312B">
        <w:t>ых</w:t>
      </w:r>
      <w:r w:rsidRPr="00CE3597">
        <w:t xml:space="preserve"> преступлени</w:t>
      </w:r>
      <w:r w:rsidRPr="00CE3597" w:rsidR="001F312B">
        <w:t>й</w:t>
      </w:r>
      <w:r w:rsidRPr="00CE3597">
        <w:t xml:space="preserve">, </w:t>
      </w:r>
      <w:r w:rsidRPr="00CE3597" w:rsidR="001F312B">
        <w:t>каждое из которых</w:t>
      </w:r>
      <w:r w:rsidRPr="00CE3597" w:rsidR="00B91D9E">
        <w:t xml:space="preserve"> в соответствии со ст.15 УК РФ относится</w:t>
      </w:r>
      <w:r w:rsidRPr="00CE3597">
        <w:t xml:space="preserve"> к категории небольшой тяжести, личность подсудимо</w:t>
      </w:r>
      <w:r w:rsidRPr="00CE3597" w:rsidR="003A130C">
        <w:t>го</w:t>
      </w:r>
      <w:r w:rsidRPr="00CE3597">
        <w:t xml:space="preserve">, </w:t>
      </w:r>
      <w:r w:rsidRPr="00CE3597" w:rsidR="00835539">
        <w:t>ранее судимо</w:t>
      </w:r>
      <w:r w:rsidRPr="00CE3597" w:rsidR="003A130C">
        <w:t>го</w:t>
      </w:r>
      <w:r w:rsidRPr="00CE3597">
        <w:t xml:space="preserve">, </w:t>
      </w:r>
      <w:r w:rsidRPr="00CE3597" w:rsidR="006F5527">
        <w:t>работающего</w:t>
      </w:r>
      <w:r w:rsidRPr="00CE3597" w:rsidR="00B91D9E">
        <w:t>, женатого</w:t>
      </w:r>
      <w:r w:rsidRPr="00CE3597" w:rsidR="00374D04">
        <w:t xml:space="preserve">, </w:t>
      </w:r>
      <w:r w:rsidRPr="00CE3597" w:rsidR="00835539">
        <w:t>на учетах в специализированных кабинетах врача нарколога, психиатра не состояще</w:t>
      </w:r>
      <w:r w:rsidRPr="00CE3597" w:rsidR="0034036D">
        <w:t>го</w:t>
      </w:r>
      <w:r w:rsidRPr="00CE3597" w:rsidR="00835539">
        <w:t>,</w:t>
      </w:r>
      <w:r w:rsidRPr="00CE3597" w:rsidR="0039734E">
        <w:t xml:space="preserve"> </w:t>
      </w:r>
      <w:r w:rsidRPr="00CE3597" w:rsidR="00835539">
        <w:t>характеризующе</w:t>
      </w:r>
      <w:r w:rsidRPr="00CE3597" w:rsidR="00F30A1A">
        <w:t>гося</w:t>
      </w:r>
      <w:r w:rsidRPr="00CE3597">
        <w:t xml:space="preserve"> по месту жительства </w:t>
      </w:r>
      <w:r w:rsidRPr="00CE3597" w:rsidR="0046167F">
        <w:t>посредственно</w:t>
      </w:r>
      <w:r w:rsidRPr="00CE3597">
        <w:t xml:space="preserve">, влияние назначенного наказания на </w:t>
      </w:r>
      <w:r w:rsidRPr="00CE3597" w:rsidR="0034036D">
        <w:t>его</w:t>
      </w:r>
      <w:r w:rsidRPr="00CE3597">
        <w:t xml:space="preserve"> исправление.</w:t>
      </w:r>
    </w:p>
    <w:p w:rsidR="004C3B55" w:rsidRPr="00CE3597" w:rsidP="00B56964">
      <w:pPr>
        <w:autoSpaceDE w:val="0"/>
        <w:autoSpaceDN w:val="0"/>
        <w:adjustRightInd w:val="0"/>
        <w:ind w:firstLine="709"/>
        <w:jc w:val="both"/>
      </w:pPr>
      <w:r w:rsidRPr="00CE3597">
        <w:t>Обстоятельств</w:t>
      </w:r>
      <w:r w:rsidRPr="00CE3597" w:rsidR="00B91D9E">
        <w:t>ом</w:t>
      </w:r>
      <w:r w:rsidRPr="00CE3597">
        <w:t>, смягчающи</w:t>
      </w:r>
      <w:r w:rsidRPr="00CE3597" w:rsidR="00B91D9E">
        <w:t>м</w:t>
      </w:r>
      <w:r w:rsidRPr="00CE3597" w:rsidR="006F5527">
        <w:t xml:space="preserve"> наказание, </w:t>
      </w:r>
      <w:r w:rsidRPr="00CE3597">
        <w:t xml:space="preserve">по факту </w:t>
      </w:r>
      <w:hyperlink r:id="rId5" w:anchor="/document/1352873/entry/2" w:history="1">
        <w:r w:rsidRPr="00CE3597">
          <w:rPr>
            <w:rStyle w:val="Hyperlink"/>
            <w:color w:val="auto"/>
            <w:u w:val="none"/>
            <w:shd w:val="clear" w:color="auto" w:fill="FFFFFF"/>
          </w:rPr>
          <w:t>тайного хищения</w:t>
        </w:r>
      </w:hyperlink>
      <w:r w:rsidRPr="00CE3597">
        <w:rPr>
          <w:shd w:val="clear" w:color="auto" w:fill="FFFFFF"/>
        </w:rPr>
        <w:t> чужого имущества</w:t>
      </w:r>
      <w:r w:rsidRPr="00CE3597" w:rsidR="00B56964">
        <w:rPr>
          <w:shd w:val="clear" w:color="auto" w:fill="FFFFFF"/>
        </w:rPr>
        <w:t>, принадлежащего АО «Та</w:t>
      </w:r>
      <w:r w:rsidRPr="00CE3597">
        <w:rPr>
          <w:shd w:val="clear" w:color="auto" w:fill="FFFFFF"/>
        </w:rPr>
        <w:t>ндер» 26.12.2023,</w:t>
      </w:r>
      <w:r w:rsidRPr="00CE3597">
        <w:t xml:space="preserve"> </w:t>
      </w:r>
      <w:r w:rsidRPr="00CE3597" w:rsidR="006F5527">
        <w:t>в</w:t>
      </w:r>
      <w:r w:rsidRPr="00CE3597" w:rsidR="00AB2296">
        <w:t xml:space="preserve"> соответствии с </w:t>
      </w:r>
      <w:r w:rsidRPr="00CE3597" w:rsidR="00B56964">
        <w:t>ч.2</w:t>
      </w:r>
      <w:r w:rsidRPr="00CE3597" w:rsidR="00AB2296">
        <w:t xml:space="preserve"> ст.61 УК РФ суд признает </w:t>
      </w:r>
      <w:r w:rsidRPr="00CE3597" w:rsidR="0046167F">
        <w:t xml:space="preserve">частичное </w:t>
      </w:r>
      <w:r w:rsidRPr="00CE3597" w:rsidR="00AB2296">
        <w:t>возмещение причиненного</w:t>
      </w:r>
      <w:r w:rsidRPr="00CE3597" w:rsidR="00B56964">
        <w:t xml:space="preserve"> АО «Та</w:t>
      </w:r>
      <w:r w:rsidRPr="00CE3597" w:rsidR="008E5E66">
        <w:t>ндер»</w:t>
      </w:r>
      <w:r w:rsidRPr="00CE3597" w:rsidR="00AB2296">
        <w:t xml:space="preserve"> материального ущерба</w:t>
      </w:r>
      <w:r w:rsidRPr="00CE3597" w:rsidR="0046167F">
        <w:t xml:space="preserve"> в размере 1000 рублей</w:t>
      </w:r>
      <w:r w:rsidRPr="00CE3597" w:rsidR="00AB2296">
        <w:t xml:space="preserve">, что подтверждается </w:t>
      </w:r>
      <w:r w:rsidRPr="00CE3597" w:rsidR="0046167F">
        <w:t>чеком по операции от 20.02.2024</w:t>
      </w:r>
      <w:r w:rsidRPr="00CE3597">
        <w:t>.</w:t>
      </w:r>
    </w:p>
    <w:p w:rsidR="004C3B55" w:rsidRPr="00CE3597" w:rsidP="00B5696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CE3597">
        <w:t xml:space="preserve">Обстоятельством, смягчающим наказание, по факту </w:t>
      </w:r>
      <w:hyperlink r:id="rId5" w:anchor="/document/1352873/entry/2" w:history="1">
        <w:r w:rsidRPr="00CE3597">
          <w:rPr>
            <w:rStyle w:val="Hyperlink"/>
            <w:color w:val="auto"/>
            <w:u w:val="none"/>
            <w:shd w:val="clear" w:color="auto" w:fill="FFFFFF"/>
          </w:rPr>
          <w:t>тайного хищения</w:t>
        </w:r>
      </w:hyperlink>
      <w:r w:rsidRPr="00CE3597">
        <w:rPr>
          <w:shd w:val="clear" w:color="auto" w:fill="FFFFFF"/>
        </w:rPr>
        <w:t> чужого имущества, принадлежащего АО «Т</w:t>
      </w:r>
      <w:r w:rsidRPr="00CE3597" w:rsidR="00B56964">
        <w:rPr>
          <w:shd w:val="clear" w:color="auto" w:fill="FFFFFF"/>
        </w:rPr>
        <w:t>а</w:t>
      </w:r>
      <w:r w:rsidRPr="00CE3597">
        <w:rPr>
          <w:shd w:val="clear" w:color="auto" w:fill="FFFFFF"/>
        </w:rPr>
        <w:t xml:space="preserve">ндер» 31.01.2024, в соответствии п. «и» ч.1 ст.61 </w:t>
      </w:r>
      <w:r w:rsidRPr="00CE3597">
        <w:rPr>
          <w:shd w:val="clear" w:color="auto" w:fill="FFFFFF"/>
        </w:rPr>
        <w:t>УК РФ, суд признает явку с повинной</w:t>
      </w:r>
      <w:r w:rsidRPr="00CE3597" w:rsidR="00EC4730">
        <w:rPr>
          <w:shd w:val="clear" w:color="auto" w:fill="FFFFFF"/>
        </w:rPr>
        <w:t xml:space="preserve">, в соответствии </w:t>
      </w:r>
      <w:r w:rsidRPr="00CE3597" w:rsidR="00EC4730">
        <w:t>с ч.2 ст.61 УК РФ – добровольное возвращение похищенного имущества</w:t>
      </w:r>
      <w:r w:rsidRPr="00CE3597">
        <w:rPr>
          <w:shd w:val="clear" w:color="auto" w:fill="FFFFFF"/>
        </w:rPr>
        <w:t>.</w:t>
      </w:r>
    </w:p>
    <w:p w:rsidR="003B380C" w:rsidRPr="00CE3597" w:rsidP="00B56964">
      <w:pPr>
        <w:autoSpaceDE w:val="0"/>
        <w:autoSpaceDN w:val="0"/>
        <w:adjustRightInd w:val="0"/>
        <w:ind w:firstLine="709"/>
        <w:jc w:val="both"/>
      </w:pPr>
      <w:r w:rsidRPr="00CE3597">
        <w:t>По каждому факту преступления, о</w:t>
      </w:r>
      <w:r w:rsidRPr="00CE3597" w:rsidR="004C3B55">
        <w:t>бстоятельством, смягчающим наказание,</w:t>
      </w:r>
      <w:r w:rsidRPr="00CE3597" w:rsidR="008E5E66">
        <w:t xml:space="preserve"> в соответствии с ч.2 ст.61 УК РФ, суд признает</w:t>
      </w:r>
      <w:r w:rsidRPr="00CE3597" w:rsidR="008E5E66">
        <w:rPr>
          <w:shd w:val="clear" w:color="auto" w:fill="FFFFFF"/>
        </w:rPr>
        <w:t xml:space="preserve"> </w:t>
      </w:r>
      <w:r w:rsidRPr="00CE3597" w:rsidR="00EC4730">
        <w:rPr>
          <w:shd w:val="clear" w:color="auto" w:fill="FFFFFF"/>
        </w:rPr>
        <w:t xml:space="preserve">раскаяние в содеянном, </w:t>
      </w:r>
      <w:r w:rsidRPr="00CE3597" w:rsidR="008E5E66">
        <w:rPr>
          <w:shd w:val="clear" w:color="auto" w:fill="FFFFFF"/>
        </w:rPr>
        <w:t>наличие тяжких хронических заболеваний</w:t>
      </w:r>
      <w:r w:rsidRPr="00CE3597" w:rsidR="006F5527">
        <w:t>.</w:t>
      </w:r>
    </w:p>
    <w:p w:rsidR="003B380C" w:rsidRPr="00CE3597" w:rsidP="00B56964">
      <w:pPr>
        <w:autoSpaceDE w:val="0"/>
        <w:autoSpaceDN w:val="0"/>
        <w:adjustRightInd w:val="0"/>
        <w:ind w:firstLine="709"/>
        <w:jc w:val="both"/>
      </w:pPr>
      <w:r w:rsidRPr="00CE3597">
        <w:t>Обстоятельств, отягчающи</w:t>
      </w:r>
      <w:r w:rsidRPr="00CE3597" w:rsidR="007C5F33">
        <w:t>х</w:t>
      </w:r>
      <w:r w:rsidRPr="00CE3597">
        <w:t xml:space="preserve"> наказание, в соответствии со ст.63 УК РФ, </w:t>
      </w:r>
      <w:r w:rsidRPr="00CE3597" w:rsidR="007C5F33">
        <w:t>не усматривается</w:t>
      </w:r>
      <w:r w:rsidRPr="00CE3597">
        <w:t>.</w:t>
      </w:r>
    </w:p>
    <w:p w:rsidR="00AB2296" w:rsidRPr="00CE3597" w:rsidP="00B5696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CE3597">
        <w:t xml:space="preserve">В соответствии с ч.1 ст.62 УК РФ, </w:t>
      </w:r>
      <w:r w:rsidRPr="00CE3597">
        <w:rPr>
          <w:shd w:val="clear" w:color="auto" w:fill="FFFFFF"/>
        </w:rPr>
        <w:t>при наличии смягчающих обстоятельств, предусмотренных </w:t>
      </w:r>
      <w:hyperlink r:id="rId5" w:anchor="/document/10108000/entry/6109" w:history="1">
        <w:r w:rsidRPr="00CE3597">
          <w:rPr>
            <w:rStyle w:val="Hyperlink"/>
            <w:color w:val="auto"/>
            <w:u w:val="none"/>
            <w:shd w:val="clear" w:color="auto" w:fill="FFFFFF"/>
          </w:rPr>
          <w:t>пунктами "и"</w:t>
        </w:r>
      </w:hyperlink>
      <w:r w:rsidRPr="00CE3597">
        <w:rPr>
          <w:shd w:val="clear" w:color="auto" w:fill="FFFFFF"/>
        </w:rPr>
        <w:t> и (или) </w:t>
      </w:r>
      <w:hyperlink r:id="rId5" w:anchor="/document/10108000/entry/6110" w:history="1">
        <w:r w:rsidRPr="00CE3597">
          <w:rPr>
            <w:rStyle w:val="Hyperlink"/>
            <w:color w:val="auto"/>
            <w:u w:val="none"/>
            <w:shd w:val="clear" w:color="auto" w:fill="FFFFFF"/>
          </w:rPr>
          <w:t>"к" части первой статьи 61</w:t>
        </w:r>
      </w:hyperlink>
      <w:r w:rsidRPr="00CE3597">
        <w:rPr>
          <w:shd w:val="clear" w:color="auto" w:fill="FFFFFF"/>
        </w:rPr>
        <w:t> настоящего Кодекса, и отсутствии отягчающих обстоятельств сро</w:t>
      </w:r>
      <w:r w:rsidRPr="00CE3597">
        <w:rPr>
          <w:shd w:val="clear" w:color="auto" w:fill="FFFFFF"/>
        </w:rPr>
        <w:t>к или размер наказания не могут превышать двух третей максимального срока или размера наиболее строгого вида наказания, предусмотренного соответствующей статьей </w:t>
      </w:r>
      <w:hyperlink r:id="rId5" w:anchor="/document/10108000/entry/2000" w:history="1">
        <w:r w:rsidRPr="00CE3597">
          <w:rPr>
            <w:rStyle w:val="Hyperlink"/>
            <w:color w:val="auto"/>
            <w:u w:val="none"/>
            <w:shd w:val="clear" w:color="auto" w:fill="FFFFFF"/>
          </w:rPr>
          <w:t>Особенной ча</w:t>
        </w:r>
        <w:r w:rsidRPr="00CE3597">
          <w:rPr>
            <w:rStyle w:val="Hyperlink"/>
            <w:color w:val="auto"/>
            <w:u w:val="none"/>
            <w:shd w:val="clear" w:color="auto" w:fill="FFFFFF"/>
          </w:rPr>
          <w:t>сти</w:t>
        </w:r>
      </w:hyperlink>
      <w:r w:rsidRPr="00CE3597">
        <w:rPr>
          <w:shd w:val="clear" w:color="auto" w:fill="FFFFFF"/>
        </w:rPr>
        <w:t> настоящего Кодекса.</w:t>
      </w:r>
    </w:p>
    <w:p w:rsidR="00AB2296" w:rsidRPr="00CE3597" w:rsidP="00B5696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CE3597">
        <w:rPr>
          <w:shd w:val="clear" w:color="auto" w:fill="FFFFFF"/>
        </w:rPr>
        <w:t>При определении размера наказания суд руководствуется положениями ч.5 ст.62 УК РФ, поскольку подсудим</w:t>
      </w:r>
      <w:r w:rsidRPr="00CE3597" w:rsidR="00DF6AC0">
        <w:rPr>
          <w:shd w:val="clear" w:color="auto" w:fill="FFFFFF"/>
        </w:rPr>
        <w:t>ым</w:t>
      </w:r>
      <w:r w:rsidRPr="00CE3597">
        <w:rPr>
          <w:shd w:val="clear" w:color="auto" w:fill="FFFFFF"/>
        </w:rPr>
        <w:t xml:space="preserve"> было заявлено ходатайство о рассмотрении дела в порядке главы 40 УПК РФ, </w:t>
      </w:r>
      <w:r w:rsidRPr="00CE3597" w:rsidR="00D367C0">
        <w:rPr>
          <w:shd w:val="clear" w:color="auto" w:fill="FFFFFF"/>
        </w:rPr>
        <w:t xml:space="preserve"> в связи с чем, с</w:t>
      </w:r>
      <w:r w:rsidRPr="00CE3597">
        <w:rPr>
          <w:shd w:val="clear" w:color="auto" w:fill="FFFFFF"/>
        </w:rPr>
        <w:t>рок или размер наказания, назначаемого</w:t>
      </w:r>
      <w:r w:rsidRPr="00CE3597">
        <w:rPr>
          <w:shd w:val="clear" w:color="auto" w:fill="FFFFFF"/>
        </w:rPr>
        <w:t xml:space="preserve"> лицу, уголовное дело в отношении которого рассмотрено в порядке, предусмотренном </w:t>
      </w:r>
      <w:hyperlink r:id="rId5" w:anchor="/document/12125178/entry/11540" w:history="1">
        <w:r w:rsidRPr="00CE3597">
          <w:rPr>
            <w:rStyle w:val="Hyperlink"/>
            <w:color w:val="auto"/>
            <w:u w:val="none"/>
            <w:shd w:val="clear" w:color="auto" w:fill="FFFFFF"/>
          </w:rPr>
          <w:t>главой 40</w:t>
        </w:r>
      </w:hyperlink>
      <w:r w:rsidRPr="00CE3597">
        <w:rPr>
          <w:shd w:val="clear" w:color="auto" w:fill="FFFFFF"/>
        </w:rPr>
        <w:t xml:space="preserve"> Уголовно-процессуального кодекса Российской Федерации, не может превышать две </w:t>
      </w:r>
      <w:r w:rsidRPr="00CE3597">
        <w:rPr>
          <w:shd w:val="clear" w:color="auto" w:fill="FFFFFF"/>
        </w:rPr>
        <w:t>трети максимального срока или размера наиболее строгого вида наказания, предусмотренного за совершенное преступление</w:t>
      </w:r>
      <w:r w:rsidRPr="00CE3597" w:rsidR="00D367C0">
        <w:rPr>
          <w:shd w:val="clear" w:color="auto" w:fill="FFFFFF"/>
        </w:rPr>
        <w:t>.</w:t>
      </w:r>
    </w:p>
    <w:p w:rsidR="00D367C0" w:rsidRPr="00CE3597" w:rsidP="00B5696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CE3597">
        <w:rPr>
          <w:shd w:val="clear" w:color="auto" w:fill="FFFFFF"/>
        </w:rPr>
        <w:t xml:space="preserve">Исключительных обстоятельств, дающих суду основания применить при назначении наказания подсудимому </w:t>
      </w:r>
      <w:r w:rsidRPr="00CE3597" w:rsidR="00B56964">
        <w:rPr>
          <w:shd w:val="clear" w:color="auto" w:fill="FFFFFF"/>
        </w:rPr>
        <w:t xml:space="preserve">положения </w:t>
      </w:r>
      <w:r w:rsidRPr="00CE3597">
        <w:rPr>
          <w:shd w:val="clear" w:color="auto" w:fill="FFFFFF"/>
        </w:rPr>
        <w:t>ст.64 УК РФ, судом не установ</w:t>
      </w:r>
      <w:r w:rsidRPr="00CE3597">
        <w:rPr>
          <w:shd w:val="clear" w:color="auto" w:fill="FFFFFF"/>
        </w:rPr>
        <w:t>лено.</w:t>
      </w:r>
    </w:p>
    <w:p w:rsidR="00D367C0" w:rsidRPr="00CE3597" w:rsidP="00B5696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CE3597">
        <w:rPr>
          <w:shd w:val="clear" w:color="auto" w:fill="FFFFFF"/>
        </w:rPr>
        <w:t>Оснований для прекращения уголовного дела, суд не усматривает.</w:t>
      </w:r>
    </w:p>
    <w:p w:rsidR="00D367C0" w:rsidRPr="00CE3597" w:rsidP="00B5696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CE3597">
        <w:rPr>
          <w:shd w:val="clear" w:color="auto" w:fill="FFFFFF"/>
        </w:rPr>
        <w:t>Принимая во внимание, что совершенн</w:t>
      </w:r>
      <w:r w:rsidRPr="00CE3597" w:rsidR="004C3B55">
        <w:rPr>
          <w:shd w:val="clear" w:color="auto" w:fill="FFFFFF"/>
        </w:rPr>
        <w:t>ые преступления относя</w:t>
      </w:r>
      <w:r w:rsidRPr="00CE3597">
        <w:rPr>
          <w:shd w:val="clear" w:color="auto" w:fill="FFFFFF"/>
        </w:rPr>
        <w:t>тся к категории небольшой тяжести, оснований для изменения категории преступлени</w:t>
      </w:r>
      <w:r w:rsidRPr="00CE3597" w:rsidR="004C3B55">
        <w:rPr>
          <w:shd w:val="clear" w:color="auto" w:fill="FFFFFF"/>
        </w:rPr>
        <w:t>й</w:t>
      </w:r>
      <w:r w:rsidRPr="00CE3597">
        <w:rPr>
          <w:shd w:val="clear" w:color="auto" w:fill="FFFFFF"/>
        </w:rPr>
        <w:t xml:space="preserve"> в порядке ч.6 ст.15 УК РФ, не имеется.</w:t>
      </w:r>
    </w:p>
    <w:p w:rsidR="00374D04" w:rsidRPr="00CE3597" w:rsidP="00B56964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CE3597">
        <w:rPr>
          <w:sz w:val="24"/>
          <w:szCs w:val="24"/>
        </w:rPr>
        <w:t xml:space="preserve">Учитывая </w:t>
      </w:r>
      <w:r w:rsidRPr="00CE3597" w:rsidR="00D367C0">
        <w:rPr>
          <w:sz w:val="24"/>
          <w:szCs w:val="24"/>
        </w:rPr>
        <w:t>данные о личности</w:t>
      </w:r>
      <w:r w:rsidRPr="00CE3597">
        <w:rPr>
          <w:sz w:val="24"/>
          <w:szCs w:val="24"/>
        </w:rPr>
        <w:t xml:space="preserve"> подсудимо</w:t>
      </w:r>
      <w:r w:rsidRPr="00CE3597" w:rsidR="0034036D">
        <w:rPr>
          <w:sz w:val="24"/>
          <w:szCs w:val="24"/>
        </w:rPr>
        <w:t>го</w:t>
      </w:r>
      <w:r w:rsidRPr="00CE3597">
        <w:rPr>
          <w:sz w:val="24"/>
          <w:szCs w:val="24"/>
        </w:rPr>
        <w:t xml:space="preserve">, </w:t>
      </w:r>
      <w:r w:rsidRPr="00CE3597" w:rsidR="00D367C0">
        <w:rPr>
          <w:sz w:val="24"/>
          <w:szCs w:val="24"/>
        </w:rPr>
        <w:t>его имущественное</w:t>
      </w:r>
      <w:r w:rsidRPr="00CE3597" w:rsidR="00C13B3F">
        <w:rPr>
          <w:sz w:val="24"/>
          <w:szCs w:val="24"/>
        </w:rPr>
        <w:t xml:space="preserve"> и семейное</w:t>
      </w:r>
      <w:r w:rsidRPr="00CE3597" w:rsidR="00D367C0">
        <w:rPr>
          <w:sz w:val="24"/>
          <w:szCs w:val="24"/>
        </w:rPr>
        <w:t xml:space="preserve"> положение</w:t>
      </w:r>
      <w:r w:rsidRPr="00CE3597" w:rsidR="001E7BB6">
        <w:rPr>
          <w:sz w:val="24"/>
          <w:szCs w:val="24"/>
        </w:rPr>
        <w:t xml:space="preserve">, </w:t>
      </w:r>
      <w:r w:rsidRPr="00CE3597" w:rsidR="00C13B3F">
        <w:rPr>
          <w:sz w:val="24"/>
          <w:szCs w:val="24"/>
        </w:rPr>
        <w:t>наличие</w:t>
      </w:r>
      <w:r w:rsidRPr="00CE3597" w:rsidR="0034036D">
        <w:rPr>
          <w:sz w:val="24"/>
          <w:szCs w:val="24"/>
        </w:rPr>
        <w:t xml:space="preserve"> </w:t>
      </w:r>
      <w:r w:rsidRPr="00CE3597">
        <w:rPr>
          <w:sz w:val="24"/>
          <w:szCs w:val="24"/>
        </w:rPr>
        <w:t>смягчающ</w:t>
      </w:r>
      <w:r w:rsidRPr="00CE3597" w:rsidR="00DF6AC0">
        <w:rPr>
          <w:sz w:val="24"/>
          <w:szCs w:val="24"/>
        </w:rPr>
        <w:t>их</w:t>
      </w:r>
      <w:r w:rsidRPr="00CE3597">
        <w:rPr>
          <w:sz w:val="24"/>
          <w:szCs w:val="24"/>
        </w:rPr>
        <w:t xml:space="preserve"> и </w:t>
      </w:r>
      <w:r w:rsidRPr="00CE3597" w:rsidR="00C13B3F">
        <w:rPr>
          <w:sz w:val="24"/>
          <w:szCs w:val="24"/>
        </w:rPr>
        <w:t xml:space="preserve">отсутствие </w:t>
      </w:r>
      <w:r w:rsidRPr="00CE3597">
        <w:rPr>
          <w:sz w:val="24"/>
          <w:szCs w:val="24"/>
        </w:rPr>
        <w:t>отягчающих</w:t>
      </w:r>
      <w:r w:rsidRPr="00CE3597" w:rsidR="0034036D">
        <w:rPr>
          <w:sz w:val="24"/>
          <w:szCs w:val="24"/>
        </w:rPr>
        <w:t xml:space="preserve"> обстоятельств</w:t>
      </w:r>
      <w:r w:rsidRPr="00CE3597" w:rsidR="00C13B3F">
        <w:rPr>
          <w:sz w:val="24"/>
          <w:szCs w:val="24"/>
        </w:rPr>
        <w:t xml:space="preserve"> наказание, </w:t>
      </w:r>
      <w:r w:rsidRPr="00CE3597" w:rsidR="00B30AF6">
        <w:rPr>
          <w:sz w:val="24"/>
          <w:szCs w:val="24"/>
        </w:rPr>
        <w:t xml:space="preserve">наличие не погашенноц судимости на момент совершения преступлений, </w:t>
      </w:r>
      <w:r w:rsidRPr="00CE3597" w:rsidR="00C13B3F">
        <w:rPr>
          <w:sz w:val="24"/>
          <w:szCs w:val="24"/>
        </w:rPr>
        <w:t xml:space="preserve">учитывая, что </w:t>
      </w:r>
      <w:r w:rsidRPr="00CE3597" w:rsidR="00C13B3F">
        <w:rPr>
          <w:sz w:val="24"/>
          <w:szCs w:val="24"/>
          <w:shd w:val="clear" w:color="auto" w:fill="FFFFFF"/>
        </w:rPr>
        <w:t xml:space="preserve">наказание применяется в целях восстановления социальной справедливости, а также в </w:t>
      </w:r>
      <w:r w:rsidRPr="00CE3597" w:rsidR="00C13B3F">
        <w:rPr>
          <w:sz w:val="24"/>
          <w:szCs w:val="24"/>
          <w:shd w:val="clear" w:color="auto" w:fill="FFFFFF"/>
        </w:rPr>
        <w:t xml:space="preserve">целях исправления осужденного и предупреждения совершения новых преступлений, суд приходит к выводу о назначении </w:t>
      </w:r>
      <w:r w:rsidRPr="00CE3597" w:rsidR="002E1C39">
        <w:rPr>
          <w:sz w:val="24"/>
          <w:szCs w:val="24"/>
          <w:shd w:val="clear" w:color="auto" w:fill="FFFFFF"/>
        </w:rPr>
        <w:t>Ситникову Д.А.</w:t>
      </w:r>
      <w:r w:rsidRPr="00CE3597" w:rsidR="00C13B3F">
        <w:rPr>
          <w:sz w:val="24"/>
          <w:szCs w:val="24"/>
          <w:shd w:val="clear" w:color="auto" w:fill="FFFFFF"/>
        </w:rPr>
        <w:t xml:space="preserve"> наказания в виде </w:t>
      </w:r>
      <w:r w:rsidRPr="00CE3597" w:rsidR="002E1C39">
        <w:rPr>
          <w:sz w:val="24"/>
          <w:szCs w:val="24"/>
          <w:shd w:val="clear" w:color="auto" w:fill="FFFFFF"/>
        </w:rPr>
        <w:t>лишения свободы</w:t>
      </w:r>
      <w:r w:rsidRPr="00CE3597" w:rsidR="00C13B3F">
        <w:rPr>
          <w:sz w:val="24"/>
          <w:szCs w:val="24"/>
          <w:shd w:val="clear" w:color="auto" w:fill="FFFFFF"/>
        </w:rPr>
        <w:t xml:space="preserve">, что по мнению </w:t>
      </w:r>
      <w:r w:rsidRPr="00CE3597" w:rsidR="00EC4730">
        <w:rPr>
          <w:sz w:val="24"/>
          <w:szCs w:val="24"/>
          <w:shd w:val="clear" w:color="auto" w:fill="FFFFFF"/>
        </w:rPr>
        <w:t xml:space="preserve">мирового </w:t>
      </w:r>
      <w:r w:rsidRPr="00CE3597" w:rsidR="00C13B3F">
        <w:rPr>
          <w:sz w:val="24"/>
          <w:szCs w:val="24"/>
          <w:shd w:val="clear" w:color="auto" w:fill="FFFFFF"/>
        </w:rPr>
        <w:t xml:space="preserve">судьи приведет к достижению целей наказания, </w:t>
      </w:r>
      <w:r w:rsidRPr="00CE3597">
        <w:rPr>
          <w:sz w:val="24"/>
          <w:szCs w:val="24"/>
        </w:rPr>
        <w:t xml:space="preserve">полагая, что указанный вид наказания в наибольшей степени будет способствовать </w:t>
      </w:r>
      <w:r w:rsidRPr="00CE3597" w:rsidR="0034036D">
        <w:rPr>
          <w:sz w:val="24"/>
          <w:szCs w:val="24"/>
        </w:rPr>
        <w:t>его</w:t>
      </w:r>
      <w:r w:rsidRPr="00CE3597">
        <w:rPr>
          <w:sz w:val="24"/>
          <w:szCs w:val="24"/>
        </w:rPr>
        <w:t xml:space="preserve"> исправлению.</w:t>
      </w:r>
    </w:p>
    <w:p w:rsidR="002E1C39" w:rsidRPr="00CE3597" w:rsidP="00B56964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CE3597">
        <w:rPr>
          <w:sz w:val="24"/>
          <w:szCs w:val="24"/>
        </w:rPr>
        <w:t>Вместе с тем разрешая вопрос о возможности применения положений ст. 73 УК РФ, мировой судья исходит из н</w:t>
      </w:r>
      <w:r w:rsidRPr="00CE3597">
        <w:rPr>
          <w:sz w:val="24"/>
          <w:szCs w:val="24"/>
        </w:rPr>
        <w:t xml:space="preserve">аличия смягчающих </w:t>
      </w:r>
      <w:r w:rsidRPr="00CE3597" w:rsidR="00EC4730">
        <w:rPr>
          <w:sz w:val="24"/>
          <w:szCs w:val="24"/>
        </w:rPr>
        <w:t>наказание</w:t>
      </w:r>
      <w:r w:rsidRPr="00CE3597">
        <w:rPr>
          <w:sz w:val="24"/>
          <w:szCs w:val="24"/>
        </w:rPr>
        <w:t xml:space="preserve"> обстоятельств, </w:t>
      </w:r>
      <w:r w:rsidRPr="00CE3597" w:rsidR="00EC4730">
        <w:rPr>
          <w:sz w:val="24"/>
          <w:szCs w:val="24"/>
        </w:rPr>
        <w:t xml:space="preserve">отсутствия отягчающих наказание обстоятельств, </w:t>
      </w:r>
      <w:r w:rsidRPr="00CE3597">
        <w:rPr>
          <w:sz w:val="24"/>
          <w:szCs w:val="24"/>
        </w:rPr>
        <w:t>при этом подсудимый ранее  судим за преступления небольшой тяжести, вновь совершил преступления небольшой тяжести,</w:t>
      </w:r>
      <w:r w:rsidRPr="00CE3597" w:rsidR="00EC4730">
        <w:rPr>
          <w:sz w:val="24"/>
          <w:szCs w:val="24"/>
        </w:rPr>
        <w:t xml:space="preserve"> факта трудоустройства к ИП Деменко В.В., </w:t>
      </w:r>
      <w:r w:rsidRPr="00CE3597" w:rsidR="00B30AF6">
        <w:rPr>
          <w:sz w:val="24"/>
          <w:szCs w:val="24"/>
        </w:rPr>
        <w:t>поведения Ситникова Д.А. после совершения преступления</w:t>
      </w:r>
      <w:r w:rsidRPr="00CE3597" w:rsidR="00EC4730">
        <w:rPr>
          <w:sz w:val="24"/>
          <w:szCs w:val="24"/>
        </w:rPr>
        <w:t>,</w:t>
      </w:r>
      <w:r w:rsidRPr="00CE3597">
        <w:rPr>
          <w:sz w:val="24"/>
          <w:szCs w:val="24"/>
        </w:rPr>
        <w:t xml:space="preserve"> приходит к выводу о возможности исправления подсудимого без изоляции от общества при постоянном контроле со стороны специализированного органа, ведающего исправлением осужденных, с возложением на него определен</w:t>
      </w:r>
      <w:r w:rsidRPr="00CE3597">
        <w:rPr>
          <w:sz w:val="24"/>
          <w:szCs w:val="24"/>
        </w:rPr>
        <w:t>ных обязанностей, что приведет к достижению целей наказания.</w:t>
      </w:r>
    </w:p>
    <w:p w:rsidR="002E1C39" w:rsidRPr="00CE3597" w:rsidP="00B56964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CE3597">
        <w:rPr>
          <w:sz w:val="24"/>
          <w:szCs w:val="24"/>
        </w:rPr>
        <w:t>Поскольку Ситниковым Д.А. совершено три преступления, предусмотренных ч.1 ст.158 УК РФ, при определении наказания по совокупности преступлений, подлежат применению положения ч.2 ст.69 УК РФ</w:t>
      </w:r>
      <w:r w:rsidRPr="00CE3597" w:rsidR="002A1133">
        <w:rPr>
          <w:sz w:val="24"/>
          <w:szCs w:val="24"/>
        </w:rPr>
        <w:t>.</w:t>
      </w:r>
    </w:p>
    <w:p w:rsidR="00374D04" w:rsidRPr="00CE3597" w:rsidP="00B56964">
      <w:pPr>
        <w:pStyle w:val="BodyText3"/>
        <w:spacing w:after="0"/>
        <w:ind w:firstLine="709"/>
        <w:jc w:val="both"/>
        <w:rPr>
          <w:sz w:val="24"/>
          <w:szCs w:val="24"/>
          <w:shd w:val="clear" w:color="auto" w:fill="FFFFFF"/>
        </w:rPr>
      </w:pPr>
      <w:r w:rsidRPr="00CE3597">
        <w:rPr>
          <w:sz w:val="24"/>
          <w:szCs w:val="24"/>
        </w:rPr>
        <w:t>Согл</w:t>
      </w:r>
      <w:r w:rsidRPr="00CE3597">
        <w:rPr>
          <w:sz w:val="24"/>
          <w:szCs w:val="24"/>
        </w:rPr>
        <w:t>асно ч.10 ст.316 УПК РФ, регламентирующей особый порядок судебного раз</w:t>
      </w:r>
      <w:r w:rsidRPr="00CE3597" w:rsidR="00977DBB">
        <w:rPr>
          <w:sz w:val="24"/>
          <w:szCs w:val="24"/>
        </w:rPr>
        <w:t>бирательства, п</w:t>
      </w:r>
      <w:r w:rsidRPr="00CE3597" w:rsidR="00977DBB">
        <w:rPr>
          <w:sz w:val="24"/>
          <w:szCs w:val="24"/>
          <w:shd w:val="clear" w:color="auto" w:fill="FFFFFF"/>
        </w:rPr>
        <w:t>роцессуа</w:t>
      </w:r>
      <w:r w:rsidRPr="00CE3597" w:rsidR="00DF6AC0">
        <w:rPr>
          <w:sz w:val="24"/>
          <w:szCs w:val="24"/>
          <w:shd w:val="clear" w:color="auto" w:fill="FFFFFF"/>
        </w:rPr>
        <w:t xml:space="preserve">льные издержки, предусмотренные </w:t>
      </w:r>
      <w:hyperlink r:id="rId5" w:anchor="/document/12125178/entry/131" w:history="1">
        <w:r w:rsidRPr="00CE3597" w:rsidR="00977DBB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статьей 131</w:t>
        </w:r>
      </w:hyperlink>
      <w:r w:rsidRPr="00CE3597" w:rsidR="00DF6AC0">
        <w:rPr>
          <w:sz w:val="24"/>
          <w:szCs w:val="24"/>
          <w:shd w:val="clear" w:color="auto" w:fill="FFFFFF"/>
        </w:rPr>
        <w:t xml:space="preserve"> </w:t>
      </w:r>
      <w:r w:rsidRPr="00CE3597" w:rsidR="00977DBB">
        <w:rPr>
          <w:sz w:val="24"/>
          <w:szCs w:val="24"/>
          <w:shd w:val="clear" w:color="auto" w:fill="FFFFFF"/>
        </w:rPr>
        <w:t>УПК РФ, взысканию с подсудимого не подлежат.</w:t>
      </w:r>
    </w:p>
    <w:p w:rsidR="00977DBB" w:rsidRPr="00CE3597" w:rsidP="00B56964">
      <w:pPr>
        <w:pStyle w:val="BodyText3"/>
        <w:spacing w:after="0"/>
        <w:ind w:firstLine="709"/>
        <w:jc w:val="both"/>
        <w:rPr>
          <w:sz w:val="24"/>
          <w:szCs w:val="24"/>
          <w:shd w:val="clear" w:color="auto" w:fill="FFFFFF"/>
        </w:rPr>
      </w:pPr>
      <w:r w:rsidRPr="00CE3597">
        <w:rPr>
          <w:sz w:val="24"/>
          <w:szCs w:val="24"/>
          <w:shd w:val="clear" w:color="auto" w:fill="FFFFFF"/>
        </w:rPr>
        <w:t>Процессуальные издержки – вознаграждение адвокату, в соответствии со ст.131, 313 УПК РФ судом разрешаются отдельным постановлением.</w:t>
      </w:r>
    </w:p>
    <w:p w:rsidR="00977DBB" w:rsidRPr="00CE3597" w:rsidP="00B56964">
      <w:pPr>
        <w:pStyle w:val="BodyText3"/>
        <w:spacing w:after="0"/>
        <w:ind w:firstLine="709"/>
        <w:jc w:val="both"/>
        <w:rPr>
          <w:sz w:val="24"/>
          <w:szCs w:val="24"/>
          <w:shd w:val="clear" w:color="auto" w:fill="FFFFFF"/>
        </w:rPr>
      </w:pPr>
      <w:r w:rsidRPr="00CE3597">
        <w:rPr>
          <w:sz w:val="24"/>
          <w:szCs w:val="24"/>
          <w:shd w:val="clear" w:color="auto" w:fill="FFFFFF"/>
        </w:rPr>
        <w:t>Гражданский иск по уголовному делу не заявлен.</w:t>
      </w:r>
    </w:p>
    <w:p w:rsidR="004F2D13" w:rsidRPr="00CE3597" w:rsidP="00B56964">
      <w:pPr>
        <w:pStyle w:val="a5"/>
        <w:shd w:val="clear" w:color="auto" w:fill="auto"/>
        <w:spacing w:after="0" w:line="240" w:lineRule="auto"/>
        <w:ind w:firstLine="709"/>
        <w:rPr>
          <w:sz w:val="24"/>
          <w:szCs w:val="24"/>
          <w:lang w:eastAsia="ru-RU" w:bidi="ru-RU"/>
        </w:rPr>
      </w:pPr>
      <w:r w:rsidRPr="00CE3597">
        <w:rPr>
          <w:sz w:val="24"/>
          <w:szCs w:val="24"/>
        </w:rPr>
        <w:t>Вопрос о вещественных доказательствах суд решает в соответствии с ч</w:t>
      </w:r>
      <w:r w:rsidRPr="00CE3597">
        <w:rPr>
          <w:sz w:val="24"/>
          <w:szCs w:val="24"/>
        </w:rPr>
        <w:t>.3 ст. 81 УПК РФ</w:t>
      </w:r>
      <w:r w:rsidRPr="00CE3597">
        <w:rPr>
          <w:sz w:val="24"/>
          <w:szCs w:val="24"/>
          <w:lang w:eastAsia="ru-RU" w:bidi="ru-RU"/>
        </w:rPr>
        <w:t>.</w:t>
      </w:r>
    </w:p>
    <w:p w:rsidR="0061146C" w:rsidRPr="00CE3597" w:rsidP="00B56964">
      <w:pPr>
        <w:jc w:val="both"/>
      </w:pPr>
      <w:r w:rsidRPr="00CE3597">
        <w:t xml:space="preserve">    </w:t>
      </w:r>
      <w:r w:rsidRPr="00CE3597">
        <w:tab/>
        <w:t>На основании изложенного, руководствуясь ст. 316 Уголовно-процессуальног</w:t>
      </w:r>
      <w:r w:rsidRPr="00CE3597" w:rsidR="00D82DA7">
        <w:t>о кодекса Российской Федерации</w:t>
      </w:r>
      <w:r w:rsidRPr="00CE3597">
        <w:t xml:space="preserve">, </w:t>
      </w:r>
      <w:r w:rsidRPr="00CE3597" w:rsidR="00356FE9">
        <w:t>суд</w:t>
      </w:r>
    </w:p>
    <w:p w:rsidR="0061146C" w:rsidRPr="00CE3597" w:rsidP="00B56964">
      <w:pPr>
        <w:keepNext/>
        <w:ind w:hanging="425"/>
        <w:jc w:val="both"/>
        <w:outlineLvl w:val="0"/>
        <w:rPr>
          <w:b/>
        </w:rPr>
      </w:pPr>
    </w:p>
    <w:p w:rsidR="001A6381" w:rsidRPr="00CE3597" w:rsidP="00B56964">
      <w:pPr>
        <w:ind w:hanging="425"/>
        <w:jc w:val="center"/>
      </w:pPr>
      <w:r w:rsidRPr="00CE3597">
        <w:t xml:space="preserve">ПРИГОВОРИЛ: </w:t>
      </w:r>
    </w:p>
    <w:p w:rsidR="003658B2" w:rsidRPr="00CE3597" w:rsidP="00B56964">
      <w:pPr>
        <w:ind w:hanging="425"/>
        <w:jc w:val="center"/>
      </w:pPr>
    </w:p>
    <w:p w:rsidR="002A1133" w:rsidRPr="00CE3597" w:rsidP="00B56964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CE3597">
        <w:rPr>
          <w:sz w:val="24"/>
          <w:szCs w:val="24"/>
        </w:rPr>
        <w:t xml:space="preserve">Признать </w:t>
      </w:r>
      <w:r w:rsidRPr="00CE3597">
        <w:rPr>
          <w:sz w:val="24"/>
          <w:szCs w:val="24"/>
        </w:rPr>
        <w:t>Ситникова</w:t>
      </w:r>
      <w:r w:rsidRPr="00CE3597">
        <w:rPr>
          <w:sz w:val="24"/>
          <w:szCs w:val="24"/>
        </w:rPr>
        <w:t xml:space="preserve"> Д</w:t>
      </w:r>
      <w:r w:rsidRPr="00CE3597" w:rsidR="00CE3597">
        <w:rPr>
          <w:sz w:val="24"/>
          <w:szCs w:val="24"/>
        </w:rPr>
        <w:t>.</w:t>
      </w:r>
      <w:r w:rsidRPr="00CE3597">
        <w:rPr>
          <w:sz w:val="24"/>
          <w:szCs w:val="24"/>
        </w:rPr>
        <w:t xml:space="preserve"> А</w:t>
      </w:r>
      <w:r w:rsidRPr="00CE3597" w:rsidR="00CE3597">
        <w:rPr>
          <w:sz w:val="24"/>
          <w:szCs w:val="24"/>
        </w:rPr>
        <w:t>.</w:t>
      </w:r>
      <w:r w:rsidRPr="00CE3597">
        <w:rPr>
          <w:sz w:val="24"/>
          <w:szCs w:val="24"/>
        </w:rPr>
        <w:t xml:space="preserve"> виновным в совершении преступлений, предусмотренных ч.1 ст.158, ч.1 ст.158, ч.1 ст.158 Уголовного кодекса Российской Федерации и назначить ему наказание: </w:t>
      </w:r>
    </w:p>
    <w:p w:rsidR="002A1133" w:rsidRPr="00CE3597" w:rsidP="00B56964">
      <w:pPr>
        <w:pStyle w:val="BodyText3"/>
        <w:spacing w:after="0"/>
        <w:jc w:val="both"/>
        <w:rPr>
          <w:sz w:val="24"/>
          <w:szCs w:val="24"/>
        </w:rPr>
      </w:pPr>
      <w:r w:rsidRPr="00CE3597">
        <w:rPr>
          <w:sz w:val="24"/>
          <w:szCs w:val="24"/>
        </w:rPr>
        <w:t>- по ч.1 ст.158 Уголовного кодекса Российской Федерации в виде лишения свобод</w:t>
      </w:r>
      <w:r w:rsidRPr="00CE3597">
        <w:rPr>
          <w:sz w:val="24"/>
          <w:szCs w:val="24"/>
        </w:rPr>
        <w:t xml:space="preserve">ы сроком на </w:t>
      </w:r>
      <w:r w:rsidRPr="00CE3597" w:rsidR="00B30AF6">
        <w:rPr>
          <w:sz w:val="24"/>
          <w:szCs w:val="24"/>
        </w:rPr>
        <w:t>06</w:t>
      </w:r>
      <w:r w:rsidRPr="00CE3597">
        <w:rPr>
          <w:sz w:val="24"/>
          <w:szCs w:val="24"/>
        </w:rPr>
        <w:t xml:space="preserve"> (</w:t>
      </w:r>
      <w:r w:rsidRPr="00CE3597" w:rsidR="00B30AF6">
        <w:rPr>
          <w:sz w:val="24"/>
          <w:szCs w:val="24"/>
        </w:rPr>
        <w:t>шесть</w:t>
      </w:r>
      <w:r w:rsidRPr="00CE3597">
        <w:rPr>
          <w:sz w:val="24"/>
          <w:szCs w:val="24"/>
        </w:rPr>
        <w:t xml:space="preserve">) месяцев; </w:t>
      </w:r>
    </w:p>
    <w:p w:rsidR="002A1133" w:rsidRPr="00CE3597" w:rsidP="00B56964">
      <w:pPr>
        <w:pStyle w:val="BodyText3"/>
        <w:spacing w:after="0"/>
        <w:jc w:val="both"/>
        <w:rPr>
          <w:sz w:val="24"/>
          <w:szCs w:val="24"/>
        </w:rPr>
      </w:pPr>
      <w:r w:rsidRPr="00CE3597">
        <w:rPr>
          <w:sz w:val="24"/>
          <w:szCs w:val="24"/>
        </w:rPr>
        <w:t xml:space="preserve">- по ч.1 ст.158 Уголовного кодекса Российской Федерации в виде лишения свободы сроком на </w:t>
      </w:r>
      <w:r w:rsidRPr="00CE3597" w:rsidR="00B30AF6">
        <w:rPr>
          <w:sz w:val="24"/>
          <w:szCs w:val="24"/>
        </w:rPr>
        <w:t>06 (шесть</w:t>
      </w:r>
      <w:r w:rsidRPr="00CE3597">
        <w:rPr>
          <w:sz w:val="24"/>
          <w:szCs w:val="24"/>
        </w:rPr>
        <w:t xml:space="preserve">) месяцев;  </w:t>
      </w:r>
    </w:p>
    <w:p w:rsidR="002A1133" w:rsidRPr="00CE3597" w:rsidP="00B56964">
      <w:pPr>
        <w:pStyle w:val="BodyText3"/>
        <w:spacing w:after="0"/>
        <w:jc w:val="both"/>
        <w:rPr>
          <w:sz w:val="24"/>
          <w:szCs w:val="24"/>
        </w:rPr>
      </w:pPr>
      <w:r w:rsidRPr="00CE3597">
        <w:rPr>
          <w:sz w:val="24"/>
          <w:szCs w:val="24"/>
        </w:rPr>
        <w:t xml:space="preserve">- по ч.1 ст.158 Уголовного кодекса Российской Федерации в виде лишения свободы сроком на </w:t>
      </w:r>
      <w:r w:rsidRPr="00CE3597" w:rsidR="00B30AF6">
        <w:rPr>
          <w:sz w:val="24"/>
          <w:szCs w:val="24"/>
        </w:rPr>
        <w:t>08</w:t>
      </w:r>
      <w:r w:rsidRPr="00CE3597">
        <w:rPr>
          <w:sz w:val="24"/>
          <w:szCs w:val="24"/>
        </w:rPr>
        <w:t xml:space="preserve"> (</w:t>
      </w:r>
      <w:r w:rsidRPr="00CE3597" w:rsidR="00B30AF6">
        <w:rPr>
          <w:sz w:val="24"/>
          <w:szCs w:val="24"/>
        </w:rPr>
        <w:t>восемь) месяцев</w:t>
      </w:r>
      <w:r w:rsidRPr="00CE3597">
        <w:rPr>
          <w:sz w:val="24"/>
          <w:szCs w:val="24"/>
        </w:rPr>
        <w:t xml:space="preserve">;  </w:t>
      </w:r>
    </w:p>
    <w:p w:rsidR="002A1133" w:rsidRPr="00CE3597" w:rsidP="00B56964">
      <w:pPr>
        <w:pStyle w:val="BodyText3"/>
        <w:spacing w:after="0"/>
        <w:ind w:firstLine="708"/>
        <w:jc w:val="both"/>
        <w:rPr>
          <w:sz w:val="24"/>
          <w:szCs w:val="24"/>
        </w:rPr>
      </w:pPr>
      <w:r w:rsidRPr="00CE3597">
        <w:rPr>
          <w:sz w:val="24"/>
          <w:szCs w:val="24"/>
        </w:rPr>
        <w:t>В соответствии с ч. 2 ст. 69 Уголовного кодекса Российской Федерации по совокупности совершенных преступлений путем частичного сложения назначенных наказаний окончательно назначить Ситникову Дмитрию Александровичу наказание в виде лишения свободы на срок 1</w:t>
      </w:r>
      <w:r w:rsidRPr="00CE3597">
        <w:rPr>
          <w:sz w:val="24"/>
          <w:szCs w:val="24"/>
        </w:rPr>
        <w:t xml:space="preserve"> (один) год</w:t>
      </w:r>
      <w:r w:rsidRPr="00CE3597" w:rsidR="002D1294">
        <w:rPr>
          <w:sz w:val="24"/>
          <w:szCs w:val="24"/>
        </w:rPr>
        <w:t xml:space="preserve"> 2 (два) месяца</w:t>
      </w:r>
      <w:r w:rsidRPr="00CE3597">
        <w:rPr>
          <w:sz w:val="24"/>
          <w:szCs w:val="24"/>
        </w:rPr>
        <w:t>.</w:t>
      </w:r>
    </w:p>
    <w:p w:rsidR="002A1133" w:rsidRPr="00CE3597" w:rsidP="00B56964">
      <w:pPr>
        <w:ind w:firstLine="708"/>
        <w:jc w:val="both"/>
      </w:pPr>
      <w:r w:rsidRPr="00CE3597">
        <w:t xml:space="preserve">В соответствии со ст.73 Уголовного кодекса Российской Федерации назначенное наказание считать условным с испытательным сроком в </w:t>
      </w:r>
      <w:r w:rsidRPr="00CE3597" w:rsidR="00B30AF6">
        <w:t>1</w:t>
      </w:r>
      <w:r w:rsidRPr="00CE3597">
        <w:t xml:space="preserve"> (</w:t>
      </w:r>
      <w:r w:rsidRPr="00CE3597" w:rsidR="00B30AF6">
        <w:t>один</w:t>
      </w:r>
      <w:r w:rsidRPr="00CE3597">
        <w:t>) год</w:t>
      </w:r>
      <w:r w:rsidRPr="00CE3597" w:rsidR="00B30AF6">
        <w:t xml:space="preserve"> 06 (шесть) месяцев</w:t>
      </w:r>
      <w:r w:rsidRPr="00CE3597">
        <w:t>.</w:t>
      </w:r>
    </w:p>
    <w:p w:rsidR="002A1133" w:rsidRPr="00CE3597" w:rsidP="00B56964">
      <w:pPr>
        <w:ind w:firstLine="540"/>
        <w:jc w:val="both"/>
      </w:pPr>
      <w:r w:rsidRPr="00CE3597">
        <w:t>Обязать Ситникова Д.А. встать в течение 1 месяца после вступления п</w:t>
      </w:r>
      <w:r w:rsidRPr="00CE3597">
        <w:t>риговора в законную силу на учет в государственный специализированный орган</w:t>
      </w:r>
      <w:r w:rsidRPr="00CE3597" w:rsidR="00B30AF6">
        <w:t>,</w:t>
      </w:r>
      <w:r w:rsidRPr="00CE3597">
        <w:t xml:space="preserve"> ведающий исправлением осужденных,</w:t>
      </w:r>
      <w:r w:rsidRPr="00CE3597">
        <w:t xml:space="preserve"> </w:t>
      </w:r>
      <w:r w:rsidRPr="00CE3597">
        <w:t>в течение испытательного срока периодически являться на регистрацию в специализированный орган осуществляющий исправление осужденных, в дни, уста</w:t>
      </w:r>
      <w:r w:rsidRPr="00CE3597">
        <w:t xml:space="preserve">новленные самим органом, не менять место жительства и работы без уведомления указанного специализированного органа. </w:t>
      </w:r>
    </w:p>
    <w:p w:rsidR="002A1133" w:rsidRPr="00CE3597" w:rsidP="00B56964">
      <w:pPr>
        <w:pStyle w:val="BodyText3"/>
        <w:spacing w:after="0"/>
        <w:ind w:firstLine="708"/>
        <w:jc w:val="both"/>
        <w:rPr>
          <w:sz w:val="24"/>
          <w:szCs w:val="24"/>
        </w:rPr>
      </w:pPr>
      <w:r w:rsidRPr="00CE3597">
        <w:rPr>
          <w:sz w:val="24"/>
          <w:szCs w:val="24"/>
        </w:rPr>
        <w:t xml:space="preserve">Вещественные доказательства, в соответствии со ст. 81 Уголовно-процессуального кодекса Российской Федерации, а именно: </w:t>
      </w:r>
    </w:p>
    <w:p w:rsidR="00142115" w:rsidRPr="00CE3597" w:rsidP="00B56964">
      <w:pPr>
        <w:pStyle w:val="BodyText3"/>
        <w:spacing w:after="0"/>
        <w:ind w:firstLine="708"/>
        <w:jc w:val="both"/>
        <w:rPr>
          <w:sz w:val="24"/>
          <w:szCs w:val="24"/>
        </w:rPr>
      </w:pPr>
      <w:r w:rsidRPr="00CE3597">
        <w:rPr>
          <w:sz w:val="24"/>
          <w:szCs w:val="24"/>
        </w:rPr>
        <w:t>- компакт-диск, с в</w:t>
      </w:r>
      <w:r w:rsidRPr="00CE3597">
        <w:rPr>
          <w:sz w:val="24"/>
          <w:szCs w:val="24"/>
        </w:rPr>
        <w:t>идеозаписью от 26.12.2023, изъятый в ходе осмотра места происшествия от 22.01.2024 в помещении магазина «Магнит», по адресу: г.Нефтеюганск, ул.Мира, стр.11/1, хранящийся в материалах уголовного дела – хранить в уголовном деле;</w:t>
      </w:r>
    </w:p>
    <w:p w:rsidR="00142115" w:rsidRPr="00CE3597" w:rsidP="00B56964">
      <w:pPr>
        <w:pStyle w:val="BodyText3"/>
        <w:spacing w:after="0"/>
        <w:ind w:firstLine="708"/>
        <w:jc w:val="both"/>
        <w:rPr>
          <w:sz w:val="24"/>
          <w:szCs w:val="24"/>
        </w:rPr>
      </w:pPr>
      <w:r w:rsidRPr="00CE3597">
        <w:rPr>
          <w:sz w:val="24"/>
          <w:szCs w:val="24"/>
        </w:rPr>
        <w:t>- компакт-диск, с видеозапись</w:t>
      </w:r>
      <w:r w:rsidRPr="00CE3597">
        <w:rPr>
          <w:sz w:val="24"/>
          <w:szCs w:val="24"/>
        </w:rPr>
        <w:t>ю от 10.02.2024</w:t>
      </w:r>
      <w:r w:rsidRPr="00CE3597">
        <w:rPr>
          <w:sz w:val="24"/>
          <w:szCs w:val="24"/>
        </w:rPr>
        <w:t>,  изъятый</w:t>
      </w:r>
      <w:r w:rsidRPr="00CE3597">
        <w:rPr>
          <w:sz w:val="24"/>
          <w:szCs w:val="24"/>
        </w:rPr>
        <w:t xml:space="preserve"> в ходе осмотра места происшествия от 10.02.2024 в помещении магазина «Пятерочка», по адресу: г.Нефтеюганск, мкрн.16, стр.11, хранящийся в материалах уголовного дела – хранить в уголовном деле;</w:t>
      </w:r>
    </w:p>
    <w:p w:rsidR="00142115" w:rsidRPr="00CE3597" w:rsidP="00B56964">
      <w:pPr>
        <w:pStyle w:val="BodyText3"/>
        <w:spacing w:after="0"/>
        <w:ind w:firstLine="708"/>
        <w:jc w:val="both"/>
        <w:rPr>
          <w:sz w:val="24"/>
          <w:szCs w:val="24"/>
        </w:rPr>
      </w:pPr>
      <w:r w:rsidRPr="00CE3597">
        <w:rPr>
          <w:sz w:val="24"/>
          <w:szCs w:val="24"/>
        </w:rPr>
        <w:t xml:space="preserve">- </w:t>
      </w:r>
      <w:r w:rsidRPr="00CE3597">
        <w:rPr>
          <w:sz w:val="24"/>
          <w:szCs w:val="24"/>
          <w:lang w:val="en-US"/>
        </w:rPr>
        <w:t>CD</w:t>
      </w:r>
      <w:r w:rsidRPr="00CE3597">
        <w:rPr>
          <w:sz w:val="24"/>
          <w:szCs w:val="24"/>
        </w:rPr>
        <w:t xml:space="preserve"> диск с видеозаписью от 31.01.202</w:t>
      </w:r>
      <w:r w:rsidRPr="00CE3597">
        <w:rPr>
          <w:sz w:val="24"/>
          <w:szCs w:val="24"/>
        </w:rPr>
        <w:t>4, изъятый в ходе осмотра места происшествия от 09.02.2024 в помещении магазина «Магнит», по адресу: г.Нефтеюганск, ул.Мира, стр.11/1, хранящийся в материалах уголовного дела – хранить в уголовном деле;</w:t>
      </w:r>
    </w:p>
    <w:p w:rsidR="00142115" w:rsidRPr="00CE3597" w:rsidP="00B56964">
      <w:pPr>
        <w:pStyle w:val="BodyText3"/>
        <w:spacing w:after="0"/>
        <w:ind w:firstLine="708"/>
        <w:jc w:val="both"/>
        <w:rPr>
          <w:sz w:val="24"/>
          <w:szCs w:val="24"/>
        </w:rPr>
      </w:pPr>
      <w:r w:rsidRPr="00CE3597">
        <w:rPr>
          <w:sz w:val="24"/>
          <w:szCs w:val="24"/>
        </w:rPr>
        <w:t xml:space="preserve">- имущество:  </w:t>
      </w:r>
      <w:r w:rsidRPr="00CE3597">
        <w:rPr>
          <w:sz w:val="24"/>
          <w:szCs w:val="24"/>
          <w:lang w:bidi="ru-RU"/>
        </w:rPr>
        <w:t xml:space="preserve">натуральный растворимый кофе </w:t>
      </w:r>
      <w:r w:rsidRPr="00CE3597">
        <w:rPr>
          <w:sz w:val="24"/>
          <w:szCs w:val="24"/>
          <w:lang w:eastAsia="en-US" w:bidi="en-US"/>
        </w:rPr>
        <w:t>«</w:t>
      </w:r>
      <w:r w:rsidRPr="00CE3597">
        <w:rPr>
          <w:sz w:val="24"/>
          <w:szCs w:val="24"/>
          <w:lang w:val="en-US" w:eastAsia="en-US" w:bidi="en-US"/>
        </w:rPr>
        <w:t>Bushido</w:t>
      </w:r>
      <w:r w:rsidRPr="00CE3597">
        <w:rPr>
          <w:sz w:val="24"/>
          <w:szCs w:val="24"/>
          <w:lang w:eastAsia="en-US" w:bidi="en-US"/>
        </w:rPr>
        <w:t xml:space="preserve"> </w:t>
      </w:r>
      <w:r w:rsidRPr="00CE3597">
        <w:rPr>
          <w:sz w:val="24"/>
          <w:szCs w:val="24"/>
          <w:lang w:val="en-US" w:eastAsia="en-US" w:bidi="en-US"/>
        </w:rPr>
        <w:t>Black</w:t>
      </w:r>
      <w:r w:rsidRPr="00CE3597">
        <w:rPr>
          <w:sz w:val="24"/>
          <w:szCs w:val="24"/>
          <w:lang w:eastAsia="en-US" w:bidi="en-US"/>
        </w:rPr>
        <w:t xml:space="preserve"> </w:t>
      </w:r>
      <w:r w:rsidRPr="00CE3597">
        <w:rPr>
          <w:sz w:val="24"/>
          <w:szCs w:val="24"/>
          <w:lang w:val="en-US" w:eastAsia="en-US" w:bidi="en-US"/>
        </w:rPr>
        <w:t>Katana</w:t>
      </w:r>
      <w:r w:rsidRPr="00CE3597">
        <w:rPr>
          <w:sz w:val="24"/>
          <w:szCs w:val="24"/>
          <w:lang w:eastAsia="en-US" w:bidi="en-US"/>
        </w:rPr>
        <w:t xml:space="preserve">» </w:t>
      </w:r>
      <w:r w:rsidRPr="00CE3597">
        <w:rPr>
          <w:sz w:val="24"/>
          <w:szCs w:val="24"/>
          <w:lang w:bidi="ru-RU"/>
        </w:rPr>
        <w:t xml:space="preserve">в количестве 1 банки; натуральный растворимый кофе </w:t>
      </w:r>
      <w:r w:rsidRPr="00CE3597">
        <w:rPr>
          <w:sz w:val="24"/>
          <w:szCs w:val="24"/>
          <w:lang w:eastAsia="en-US" w:bidi="en-US"/>
        </w:rPr>
        <w:t>«</w:t>
      </w:r>
      <w:r w:rsidRPr="00CE3597">
        <w:rPr>
          <w:sz w:val="24"/>
          <w:szCs w:val="24"/>
          <w:lang w:val="en-US" w:eastAsia="en-US" w:bidi="en-US"/>
        </w:rPr>
        <w:t>Egoiste</w:t>
      </w:r>
      <w:r w:rsidRPr="00CE3597">
        <w:rPr>
          <w:sz w:val="24"/>
          <w:szCs w:val="24"/>
          <w:lang w:eastAsia="en-US" w:bidi="en-US"/>
        </w:rPr>
        <w:t xml:space="preserve"> </w:t>
      </w:r>
      <w:r w:rsidRPr="00CE3597">
        <w:rPr>
          <w:sz w:val="24"/>
          <w:szCs w:val="24"/>
          <w:lang w:val="en-US" w:eastAsia="en-US" w:bidi="en-US"/>
        </w:rPr>
        <w:t>Double</w:t>
      </w:r>
      <w:r w:rsidRPr="00CE3597">
        <w:rPr>
          <w:sz w:val="24"/>
          <w:szCs w:val="24"/>
          <w:lang w:eastAsia="en-US" w:bidi="en-US"/>
        </w:rPr>
        <w:t xml:space="preserve"> </w:t>
      </w:r>
      <w:r w:rsidRPr="00CE3597">
        <w:rPr>
          <w:sz w:val="24"/>
          <w:szCs w:val="24"/>
          <w:lang w:val="en-US" w:eastAsia="en-US" w:bidi="en-US"/>
        </w:rPr>
        <w:t>espresso</w:t>
      </w:r>
      <w:r w:rsidRPr="00CE3597">
        <w:rPr>
          <w:sz w:val="24"/>
          <w:szCs w:val="24"/>
          <w:lang w:eastAsia="en-US" w:bidi="en-US"/>
        </w:rPr>
        <w:t xml:space="preserve">» </w:t>
      </w:r>
      <w:r w:rsidRPr="00CE3597">
        <w:rPr>
          <w:sz w:val="24"/>
          <w:szCs w:val="24"/>
          <w:lang w:bidi="ru-RU"/>
        </w:rPr>
        <w:t xml:space="preserve">в количестве 1 банки; сублимированный растворимый кофе </w:t>
      </w:r>
      <w:r w:rsidRPr="00CE3597">
        <w:rPr>
          <w:sz w:val="24"/>
          <w:szCs w:val="24"/>
          <w:lang w:eastAsia="en-US" w:bidi="en-US"/>
        </w:rPr>
        <w:t>«</w:t>
      </w:r>
      <w:r w:rsidRPr="00CE3597">
        <w:rPr>
          <w:sz w:val="24"/>
          <w:szCs w:val="24"/>
          <w:lang w:val="en-US" w:eastAsia="en-US" w:bidi="en-US"/>
        </w:rPr>
        <w:t>Nescafe</w:t>
      </w:r>
      <w:r w:rsidRPr="00CE3597">
        <w:rPr>
          <w:sz w:val="24"/>
          <w:szCs w:val="24"/>
          <w:lang w:eastAsia="en-US" w:bidi="en-US"/>
        </w:rPr>
        <w:t xml:space="preserve"> </w:t>
      </w:r>
      <w:r w:rsidRPr="00CE3597">
        <w:rPr>
          <w:sz w:val="24"/>
          <w:szCs w:val="24"/>
          <w:lang w:val="en-US" w:eastAsia="en-US" w:bidi="en-US"/>
        </w:rPr>
        <w:t>Gold</w:t>
      </w:r>
      <w:r w:rsidRPr="00CE3597">
        <w:rPr>
          <w:sz w:val="24"/>
          <w:szCs w:val="24"/>
          <w:lang w:eastAsia="en-US" w:bidi="en-US"/>
        </w:rPr>
        <w:t xml:space="preserve"> </w:t>
      </w:r>
      <w:r w:rsidRPr="00CE3597">
        <w:rPr>
          <w:sz w:val="24"/>
          <w:szCs w:val="24"/>
          <w:lang w:val="en-US" w:eastAsia="en-US" w:bidi="en-US"/>
        </w:rPr>
        <w:t>Aroma</w:t>
      </w:r>
      <w:r w:rsidRPr="00CE3597">
        <w:rPr>
          <w:sz w:val="24"/>
          <w:szCs w:val="24"/>
          <w:lang w:eastAsia="en-US" w:bidi="en-US"/>
        </w:rPr>
        <w:t xml:space="preserve"> </w:t>
      </w:r>
      <w:r w:rsidRPr="00CE3597">
        <w:rPr>
          <w:sz w:val="24"/>
          <w:szCs w:val="24"/>
          <w:lang w:bidi="ru-RU"/>
        </w:rPr>
        <w:t xml:space="preserve">Интенсо» в количестве 2 банок; шампунь </w:t>
      </w:r>
      <w:r w:rsidRPr="00CE3597">
        <w:rPr>
          <w:sz w:val="24"/>
          <w:szCs w:val="24"/>
          <w:lang w:eastAsia="en-US" w:bidi="en-US"/>
        </w:rPr>
        <w:t>«</w:t>
      </w:r>
      <w:r w:rsidRPr="00CE3597">
        <w:rPr>
          <w:sz w:val="24"/>
          <w:szCs w:val="24"/>
          <w:lang w:val="en-US" w:eastAsia="en-US" w:bidi="en-US"/>
        </w:rPr>
        <w:t>Pantene</w:t>
      </w:r>
      <w:r w:rsidRPr="00CE3597">
        <w:rPr>
          <w:sz w:val="24"/>
          <w:szCs w:val="24"/>
          <w:lang w:eastAsia="en-US" w:bidi="en-US"/>
        </w:rPr>
        <w:t xml:space="preserve"> </w:t>
      </w:r>
      <w:r w:rsidRPr="00CE3597">
        <w:rPr>
          <w:sz w:val="24"/>
          <w:szCs w:val="24"/>
          <w:lang w:bidi="ru-RU"/>
        </w:rPr>
        <w:t>Интенсивное в</w:t>
      </w:r>
      <w:r w:rsidRPr="00CE3597" w:rsidR="00246430">
        <w:rPr>
          <w:sz w:val="24"/>
          <w:szCs w:val="24"/>
          <w:lang w:bidi="ru-RU"/>
        </w:rPr>
        <w:t xml:space="preserve">осстановление» объемом 400 мл. </w:t>
      </w:r>
      <w:r w:rsidRPr="00CE3597">
        <w:rPr>
          <w:sz w:val="24"/>
          <w:szCs w:val="24"/>
          <w:lang w:bidi="ru-RU"/>
        </w:rPr>
        <w:t>в ко</w:t>
      </w:r>
      <w:r w:rsidRPr="00CE3597" w:rsidR="00246430">
        <w:rPr>
          <w:sz w:val="24"/>
          <w:szCs w:val="24"/>
          <w:lang w:bidi="ru-RU"/>
        </w:rPr>
        <w:t>личестве 4 штук</w:t>
      </w:r>
      <w:r w:rsidRPr="00CE3597">
        <w:rPr>
          <w:sz w:val="24"/>
          <w:szCs w:val="24"/>
          <w:lang w:bidi="ru-RU"/>
        </w:rPr>
        <w:t xml:space="preserve">; шампунь против перхоти </w:t>
      </w:r>
      <w:r w:rsidRPr="00CE3597">
        <w:rPr>
          <w:sz w:val="24"/>
          <w:szCs w:val="24"/>
          <w:lang w:eastAsia="en-US" w:bidi="en-US"/>
        </w:rPr>
        <w:t>«</w:t>
      </w:r>
      <w:r w:rsidRPr="00CE3597">
        <w:rPr>
          <w:sz w:val="24"/>
          <w:szCs w:val="24"/>
          <w:lang w:val="en-US" w:eastAsia="en-US" w:bidi="en-US"/>
        </w:rPr>
        <w:t>Clear</w:t>
      </w:r>
      <w:r w:rsidRPr="00CE3597">
        <w:rPr>
          <w:sz w:val="24"/>
          <w:szCs w:val="24"/>
          <w:lang w:eastAsia="en-US" w:bidi="en-US"/>
        </w:rPr>
        <w:t xml:space="preserve"> </w:t>
      </w:r>
      <w:r w:rsidRPr="00CE3597">
        <w:rPr>
          <w:sz w:val="24"/>
          <w:szCs w:val="24"/>
          <w:lang w:bidi="ru-RU"/>
        </w:rPr>
        <w:t>Защита от выпадения волос» в количестве 2 штук</w:t>
      </w:r>
      <w:r w:rsidRPr="00CE3597" w:rsidR="00246430">
        <w:rPr>
          <w:sz w:val="24"/>
          <w:szCs w:val="24"/>
          <w:lang w:bidi="ru-RU"/>
        </w:rPr>
        <w:t>, переданные под сохранную расписку представителю АО «Тендер» Трубину Д.А., оставить по принадлежности АО «Тендер».</w:t>
      </w:r>
    </w:p>
    <w:p w:rsidR="002A1133" w:rsidRPr="00CE3597" w:rsidP="00B56964">
      <w:pPr>
        <w:pStyle w:val="BodyText3"/>
        <w:spacing w:after="0"/>
        <w:jc w:val="both"/>
        <w:rPr>
          <w:sz w:val="24"/>
          <w:szCs w:val="24"/>
        </w:rPr>
      </w:pPr>
      <w:r w:rsidRPr="00CE3597">
        <w:rPr>
          <w:sz w:val="24"/>
          <w:szCs w:val="24"/>
        </w:rPr>
        <w:t xml:space="preserve">  </w:t>
      </w:r>
      <w:r w:rsidRPr="00CE3597">
        <w:rPr>
          <w:sz w:val="24"/>
          <w:szCs w:val="24"/>
        </w:rPr>
        <w:tab/>
        <w:t xml:space="preserve"> Меру пресечения в виде подписки о нев</w:t>
      </w:r>
      <w:r w:rsidRPr="00CE3597">
        <w:rPr>
          <w:sz w:val="24"/>
          <w:szCs w:val="24"/>
        </w:rPr>
        <w:t>ыезде и надлежащем поведении, до вступления приговора в законную силу оставить прежней</w:t>
      </w:r>
      <w:r w:rsidRPr="00CE3597" w:rsidR="00246430">
        <w:rPr>
          <w:sz w:val="24"/>
          <w:szCs w:val="24"/>
        </w:rPr>
        <w:t>, после вступления в законную силу – отменить</w:t>
      </w:r>
      <w:r w:rsidRPr="00CE3597">
        <w:rPr>
          <w:sz w:val="24"/>
          <w:szCs w:val="24"/>
        </w:rPr>
        <w:t xml:space="preserve">. </w:t>
      </w:r>
    </w:p>
    <w:p w:rsidR="0061146C" w:rsidRPr="00CE3597" w:rsidP="00B56964">
      <w:pPr>
        <w:ind w:firstLine="709"/>
        <w:jc w:val="both"/>
      </w:pPr>
      <w:r w:rsidRPr="00CE3597">
        <w:t xml:space="preserve">Приговор может быть обжалован в апелляционном порядке в Нефтеюганский районный суд Ханты-Мансийского автономного округа – </w:t>
      </w:r>
      <w:r w:rsidRPr="00CE3597">
        <w:t xml:space="preserve">Югры в течение </w:t>
      </w:r>
      <w:r w:rsidRPr="00CE3597" w:rsidR="004F2D13">
        <w:t>15</w:t>
      </w:r>
      <w:r w:rsidRPr="00CE3597">
        <w:t xml:space="preserve"> дней, со дня провозглашения с подачей жалобы через мирового судью, а осужденным в тот же срок с момента вручения ему копии настоящего приговора.  </w:t>
      </w:r>
    </w:p>
    <w:p w:rsidR="0061146C" w:rsidRPr="00CE3597" w:rsidP="00B56964">
      <w:pPr>
        <w:ind w:hanging="425"/>
      </w:pPr>
    </w:p>
    <w:p w:rsidR="00CE3597" w:rsidRPr="00CE3597" w:rsidP="00B56964">
      <w:pPr>
        <w:ind w:left="-993"/>
      </w:pPr>
    </w:p>
    <w:p w:rsidR="00CE3597" w:rsidRPr="00CE3597" w:rsidP="00B56964">
      <w:pPr>
        <w:ind w:left="-993"/>
      </w:pPr>
    </w:p>
    <w:p w:rsidR="003C5BCD" w:rsidRPr="00CE3597" w:rsidP="00B56964">
      <w:pPr>
        <w:ind w:left="-993"/>
      </w:pPr>
      <w:r w:rsidRPr="00CE3597">
        <w:t xml:space="preserve">                                Мировой судья                                                    Е.А. Таскаева </w:t>
      </w:r>
    </w:p>
    <w:p w:rsidR="003C5BCD" w:rsidRPr="00CE3597" w:rsidP="00B56964">
      <w:pPr>
        <w:ind w:left="-993"/>
      </w:pPr>
    </w:p>
    <w:p w:rsidR="003C5BCD" w:rsidRPr="00CE3597" w:rsidP="00B56964">
      <w:pPr>
        <w:ind w:left="-993"/>
      </w:pPr>
    </w:p>
    <w:p w:rsidR="00101E5A" w:rsidRPr="00CE3597" w:rsidP="00B56964"/>
    <w:sectPr w:rsidSect="003A130C"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53DD">
    <w:pPr>
      <w:pStyle w:val="Header"/>
      <w:jc w:val="center"/>
    </w:pPr>
  </w:p>
  <w:p w:rsidR="00EB5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D4"/>
    <w:rsid w:val="00080D4F"/>
    <w:rsid w:val="000B1337"/>
    <w:rsid w:val="00101E5A"/>
    <w:rsid w:val="00142115"/>
    <w:rsid w:val="00172146"/>
    <w:rsid w:val="001848DF"/>
    <w:rsid w:val="001A6381"/>
    <w:rsid w:val="001C3E4C"/>
    <w:rsid w:val="001E7BB6"/>
    <w:rsid w:val="001F312B"/>
    <w:rsid w:val="00246430"/>
    <w:rsid w:val="00286DD4"/>
    <w:rsid w:val="002A1133"/>
    <w:rsid w:val="002D1294"/>
    <w:rsid w:val="002E1C39"/>
    <w:rsid w:val="002E1E6C"/>
    <w:rsid w:val="00314A5E"/>
    <w:rsid w:val="0034036D"/>
    <w:rsid w:val="00356FE9"/>
    <w:rsid w:val="003658B2"/>
    <w:rsid w:val="00374D04"/>
    <w:rsid w:val="00390378"/>
    <w:rsid w:val="0039734E"/>
    <w:rsid w:val="003A130C"/>
    <w:rsid w:val="003B380C"/>
    <w:rsid w:val="003C06A4"/>
    <w:rsid w:val="003C3FF4"/>
    <w:rsid w:val="003C5BCD"/>
    <w:rsid w:val="00401D56"/>
    <w:rsid w:val="004113EF"/>
    <w:rsid w:val="0046167F"/>
    <w:rsid w:val="004850BF"/>
    <w:rsid w:val="004C3B55"/>
    <w:rsid w:val="004F2D13"/>
    <w:rsid w:val="005055B9"/>
    <w:rsid w:val="00587048"/>
    <w:rsid w:val="005C23CC"/>
    <w:rsid w:val="0061146C"/>
    <w:rsid w:val="006535A8"/>
    <w:rsid w:val="006E056A"/>
    <w:rsid w:val="006F5527"/>
    <w:rsid w:val="00735883"/>
    <w:rsid w:val="007C5F33"/>
    <w:rsid w:val="007E7FB7"/>
    <w:rsid w:val="007F3927"/>
    <w:rsid w:val="008161A5"/>
    <w:rsid w:val="008209E1"/>
    <w:rsid w:val="008308A6"/>
    <w:rsid w:val="00835539"/>
    <w:rsid w:val="008447B4"/>
    <w:rsid w:val="00866C7E"/>
    <w:rsid w:val="00871F8A"/>
    <w:rsid w:val="008B0E7F"/>
    <w:rsid w:val="008D2817"/>
    <w:rsid w:val="008E5E66"/>
    <w:rsid w:val="00976E42"/>
    <w:rsid w:val="00977DBB"/>
    <w:rsid w:val="009C0DBF"/>
    <w:rsid w:val="009C1889"/>
    <w:rsid w:val="00A47C49"/>
    <w:rsid w:val="00A67F0E"/>
    <w:rsid w:val="00A80F6A"/>
    <w:rsid w:val="00A86928"/>
    <w:rsid w:val="00AB2296"/>
    <w:rsid w:val="00B30AF6"/>
    <w:rsid w:val="00B56964"/>
    <w:rsid w:val="00B91D9E"/>
    <w:rsid w:val="00BF44E5"/>
    <w:rsid w:val="00C13B3F"/>
    <w:rsid w:val="00C17859"/>
    <w:rsid w:val="00C23B1B"/>
    <w:rsid w:val="00C349F2"/>
    <w:rsid w:val="00C36EAA"/>
    <w:rsid w:val="00C45B48"/>
    <w:rsid w:val="00C72CE1"/>
    <w:rsid w:val="00C9470C"/>
    <w:rsid w:val="00CE3597"/>
    <w:rsid w:val="00D039FE"/>
    <w:rsid w:val="00D367C0"/>
    <w:rsid w:val="00D747D4"/>
    <w:rsid w:val="00D82DA7"/>
    <w:rsid w:val="00DF6AC0"/>
    <w:rsid w:val="00E30533"/>
    <w:rsid w:val="00E66259"/>
    <w:rsid w:val="00E6651A"/>
    <w:rsid w:val="00EA1F11"/>
    <w:rsid w:val="00EB53DD"/>
    <w:rsid w:val="00EB7787"/>
    <w:rsid w:val="00EC4730"/>
    <w:rsid w:val="00F1160C"/>
    <w:rsid w:val="00F24D09"/>
    <w:rsid w:val="00F30A1A"/>
    <w:rsid w:val="00F37DE7"/>
    <w:rsid w:val="00F52E36"/>
    <w:rsid w:val="00F579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916F643-64A4-4816-948C-5040D3E1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3"/>
    <w:unhideWhenUsed/>
    <w:rsid w:val="0061146C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rsid w:val="006114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a"/>
    <w:uiPriority w:val="99"/>
    <w:unhideWhenUsed/>
    <w:rsid w:val="0061146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61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j">
    <w:name w:val="taj"/>
    <w:basedOn w:val="Normal"/>
    <w:rsid w:val="0061146C"/>
    <w:pPr>
      <w:spacing w:before="100" w:beforeAutospacing="1" w:after="100" w:afterAutospacing="1"/>
    </w:pPr>
  </w:style>
  <w:style w:type="paragraph" w:styleId="Footer">
    <w:name w:val="footer"/>
    <w:basedOn w:val="Normal"/>
    <w:link w:val="a0"/>
    <w:uiPriority w:val="99"/>
    <w:unhideWhenUsed/>
    <w:rsid w:val="0061146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611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Основной текст_"/>
    <w:link w:val="30"/>
    <w:locked/>
    <w:rsid w:val="000B1337"/>
    <w:rPr>
      <w:sz w:val="23"/>
      <w:shd w:val="clear" w:color="auto" w:fill="FFFFFF"/>
    </w:rPr>
  </w:style>
  <w:style w:type="paragraph" w:customStyle="1" w:styleId="30">
    <w:name w:val="Основной текст3"/>
    <w:basedOn w:val="Normal"/>
    <w:link w:val="a1"/>
    <w:uiPriority w:val="99"/>
    <w:rsid w:val="000B1337"/>
    <w:pPr>
      <w:widowControl w:val="0"/>
      <w:shd w:val="clear" w:color="auto" w:fill="FFFFFF"/>
      <w:spacing w:before="60" w:after="420" w:line="240" w:lineRule="atLeast"/>
      <w:jc w:val="center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BodyText">
    <w:name w:val="Body Text"/>
    <w:basedOn w:val="Normal"/>
    <w:link w:val="a2"/>
    <w:uiPriority w:val="99"/>
    <w:semiHidden/>
    <w:unhideWhenUsed/>
    <w:rsid w:val="005055B9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505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normal">
    <w:name w:val="msoclassnormal"/>
    <w:basedOn w:val="Normal"/>
    <w:uiPriority w:val="99"/>
    <w:rsid w:val="00D82DA7"/>
    <w:pPr>
      <w:spacing w:before="100" w:beforeAutospacing="1" w:after="100" w:afterAutospacing="1"/>
    </w:pPr>
  </w:style>
  <w:style w:type="paragraph" w:styleId="BalloonText">
    <w:name w:val="Balloon Text"/>
    <w:basedOn w:val="Normal"/>
    <w:link w:val="a3"/>
    <w:uiPriority w:val="99"/>
    <w:semiHidden/>
    <w:unhideWhenUsed/>
    <w:rsid w:val="0017214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17214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сновной текст1"/>
    <w:basedOn w:val="Normal"/>
    <w:rsid w:val="00835539"/>
    <w:pPr>
      <w:widowControl w:val="0"/>
      <w:shd w:val="clear" w:color="auto" w:fill="FFFFFF"/>
      <w:spacing w:after="180" w:line="182" w:lineRule="exact"/>
      <w:jc w:val="center"/>
    </w:pPr>
    <w:rPr>
      <w:rFonts w:asciiTheme="minorHAnsi" w:hAnsiTheme="minorHAnsi" w:cstheme="minorBidi"/>
      <w:sz w:val="15"/>
      <w:szCs w:val="15"/>
      <w:lang w:eastAsia="en-US"/>
    </w:rPr>
  </w:style>
  <w:style w:type="character" w:customStyle="1" w:styleId="2">
    <w:name w:val="Основной текст (2)_"/>
    <w:basedOn w:val="DefaultParagraphFont"/>
    <w:link w:val="20"/>
    <w:rsid w:val="003A130C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2Arial">
    <w:name w:val="Основной текст (2) + Arial"/>
    <w:basedOn w:val="2"/>
    <w:rsid w:val="003A130C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Narrow9pt">
    <w:name w:val="Основной текст (2) + Arial Narrow;9 pt;Полужирный;Курсив"/>
    <w:basedOn w:val="2"/>
    <w:rsid w:val="003A130C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3A130C"/>
    <w:pPr>
      <w:widowControl w:val="0"/>
      <w:shd w:val="clear" w:color="auto" w:fill="FFFFFF"/>
      <w:spacing w:line="288" w:lineRule="exact"/>
      <w:ind w:firstLine="580"/>
      <w:jc w:val="both"/>
    </w:pPr>
    <w:rPr>
      <w:rFonts w:ascii="Cambria" w:eastAsia="Cambria" w:hAnsi="Cambria" w:cs="Cambria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B2296"/>
    <w:rPr>
      <w:color w:val="0000FF"/>
      <w:u w:val="single"/>
    </w:rPr>
  </w:style>
  <w:style w:type="character" w:customStyle="1" w:styleId="a4">
    <w:name w:val="Сноска_"/>
    <w:basedOn w:val="DefaultParagraphFont"/>
    <w:link w:val="a5"/>
    <w:rsid w:val="004F2D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Сноска"/>
    <w:basedOn w:val="Normal"/>
    <w:link w:val="a4"/>
    <w:rsid w:val="004F2D13"/>
    <w:pPr>
      <w:widowControl w:val="0"/>
      <w:shd w:val="clear" w:color="auto" w:fill="FFFFFF"/>
      <w:spacing w:after="180" w:line="0" w:lineRule="atLeas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A9A8-8A55-4AE6-B7D9-7B28FBB3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